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CF4" w:rsidRPr="0035456C" w:rsidRDefault="00F31C6D" w:rsidP="00D459FA">
      <w:pPr>
        <w:spacing w:line="240" w:lineRule="auto"/>
        <w:jc w:val="center"/>
        <w:rPr>
          <w:b/>
          <w:sz w:val="24"/>
          <w:szCs w:val="24"/>
          <w:lang w:val="en-US"/>
        </w:rPr>
      </w:pPr>
      <w:r>
        <w:rPr>
          <w:b/>
          <w:sz w:val="24"/>
          <w:szCs w:val="24"/>
          <w:lang w:val="en-US"/>
        </w:rPr>
        <w:t>L2</w:t>
      </w:r>
      <w:r w:rsidR="00D459FA" w:rsidRPr="0035456C">
        <w:rPr>
          <w:b/>
          <w:sz w:val="24"/>
          <w:szCs w:val="24"/>
          <w:lang w:val="en-US"/>
        </w:rPr>
        <w:t xml:space="preserve"> RUBRIC KINDER </w:t>
      </w:r>
    </w:p>
    <w:p w:rsidR="00D459FA" w:rsidRPr="0035456C" w:rsidRDefault="006749CC" w:rsidP="00B04625">
      <w:pPr>
        <w:jc w:val="center"/>
        <w:rPr>
          <w:b/>
          <w:sz w:val="24"/>
          <w:szCs w:val="24"/>
          <w:lang w:val="en-US"/>
        </w:rPr>
      </w:pPr>
      <w:r>
        <w:rPr>
          <w:b/>
          <w:sz w:val="24"/>
          <w:szCs w:val="24"/>
          <w:lang w:val="en-US"/>
        </w:rPr>
        <w:t xml:space="preserve"> Period</w:t>
      </w:r>
      <w:r w:rsidR="00AF5A80">
        <w:rPr>
          <w:b/>
          <w:sz w:val="24"/>
          <w:szCs w:val="24"/>
          <w:lang w:val="en-US"/>
        </w:rPr>
        <w:t xml:space="preserve"> 2</w:t>
      </w:r>
      <w:r>
        <w:rPr>
          <w:b/>
          <w:sz w:val="24"/>
          <w:szCs w:val="24"/>
          <w:lang w:val="en-US"/>
        </w:rPr>
        <w:t xml:space="preserve">   2012-2013</w:t>
      </w:r>
    </w:p>
    <w:tbl>
      <w:tblPr>
        <w:tblStyle w:val="Tablaconcuadrcula"/>
        <w:tblW w:w="10915" w:type="dxa"/>
        <w:tblInd w:w="-601" w:type="dxa"/>
        <w:tblLook w:val="04A0" w:firstRow="1" w:lastRow="0" w:firstColumn="1" w:lastColumn="0" w:noHBand="0" w:noVBand="1"/>
      </w:tblPr>
      <w:tblGrid>
        <w:gridCol w:w="1702"/>
        <w:gridCol w:w="1842"/>
        <w:gridCol w:w="2410"/>
        <w:gridCol w:w="2552"/>
        <w:gridCol w:w="2409"/>
      </w:tblGrid>
      <w:tr w:rsidR="00F123DE" w:rsidTr="000B73FD">
        <w:tc>
          <w:tcPr>
            <w:tcW w:w="1702" w:type="dxa"/>
          </w:tcPr>
          <w:p w:rsidR="00D459FA" w:rsidRDefault="00F31C6D" w:rsidP="00D459FA">
            <w:pPr>
              <w:jc w:val="center"/>
              <w:rPr>
                <w:b/>
                <w:sz w:val="24"/>
                <w:szCs w:val="24"/>
                <w:lang w:val="es-CO"/>
              </w:rPr>
            </w:pPr>
            <w:proofErr w:type="spellStart"/>
            <w:r>
              <w:rPr>
                <w:b/>
                <w:sz w:val="24"/>
                <w:szCs w:val="24"/>
                <w:lang w:val="es-CO"/>
              </w:rPr>
              <w:t>Indicator</w:t>
            </w:r>
            <w:proofErr w:type="spellEnd"/>
          </w:p>
        </w:tc>
        <w:tc>
          <w:tcPr>
            <w:tcW w:w="1842" w:type="dxa"/>
          </w:tcPr>
          <w:p w:rsidR="00D459FA" w:rsidRDefault="00D459FA" w:rsidP="00D459FA">
            <w:pPr>
              <w:jc w:val="center"/>
              <w:rPr>
                <w:b/>
                <w:sz w:val="24"/>
                <w:szCs w:val="24"/>
                <w:lang w:val="es-CO"/>
              </w:rPr>
            </w:pPr>
            <w:r>
              <w:rPr>
                <w:b/>
                <w:sz w:val="24"/>
                <w:szCs w:val="24"/>
                <w:lang w:val="es-CO"/>
              </w:rPr>
              <w:t>D</w:t>
            </w:r>
          </w:p>
        </w:tc>
        <w:tc>
          <w:tcPr>
            <w:tcW w:w="2410" w:type="dxa"/>
          </w:tcPr>
          <w:p w:rsidR="00D459FA" w:rsidRDefault="00D459FA" w:rsidP="00D459FA">
            <w:pPr>
              <w:jc w:val="center"/>
              <w:rPr>
                <w:b/>
                <w:sz w:val="24"/>
                <w:szCs w:val="24"/>
                <w:lang w:val="es-CO"/>
              </w:rPr>
            </w:pPr>
            <w:r>
              <w:rPr>
                <w:b/>
                <w:sz w:val="24"/>
                <w:szCs w:val="24"/>
                <w:lang w:val="es-CO"/>
              </w:rPr>
              <w:t>C</w:t>
            </w:r>
          </w:p>
        </w:tc>
        <w:tc>
          <w:tcPr>
            <w:tcW w:w="2552" w:type="dxa"/>
          </w:tcPr>
          <w:p w:rsidR="00D459FA" w:rsidRDefault="00D459FA" w:rsidP="00D459FA">
            <w:pPr>
              <w:jc w:val="center"/>
              <w:rPr>
                <w:b/>
                <w:sz w:val="24"/>
                <w:szCs w:val="24"/>
                <w:lang w:val="es-CO"/>
              </w:rPr>
            </w:pPr>
            <w:r>
              <w:rPr>
                <w:b/>
                <w:sz w:val="24"/>
                <w:szCs w:val="24"/>
                <w:lang w:val="es-CO"/>
              </w:rPr>
              <w:t>B</w:t>
            </w:r>
          </w:p>
        </w:tc>
        <w:tc>
          <w:tcPr>
            <w:tcW w:w="2409" w:type="dxa"/>
          </w:tcPr>
          <w:p w:rsidR="00D459FA" w:rsidRDefault="00D459FA" w:rsidP="00D459FA">
            <w:pPr>
              <w:jc w:val="center"/>
              <w:rPr>
                <w:b/>
                <w:sz w:val="24"/>
                <w:szCs w:val="24"/>
                <w:lang w:val="es-CO"/>
              </w:rPr>
            </w:pPr>
            <w:r>
              <w:rPr>
                <w:b/>
                <w:sz w:val="24"/>
                <w:szCs w:val="24"/>
                <w:lang w:val="es-CO"/>
              </w:rPr>
              <w:t>A</w:t>
            </w:r>
          </w:p>
        </w:tc>
      </w:tr>
      <w:tr w:rsidR="00F123DE" w:rsidRPr="00297C36" w:rsidTr="000B73FD">
        <w:trPr>
          <w:trHeight w:val="2484"/>
        </w:trPr>
        <w:tc>
          <w:tcPr>
            <w:tcW w:w="1702" w:type="dxa"/>
          </w:tcPr>
          <w:p w:rsidR="00D459FA" w:rsidRPr="00F31C6D" w:rsidRDefault="00484F68" w:rsidP="00376DD1">
            <w:pPr>
              <w:pStyle w:val="Sinespaciado"/>
              <w:rPr>
                <w:rFonts w:cstheme="minorHAnsi"/>
                <w:b/>
                <w:i/>
                <w:sz w:val="20"/>
                <w:szCs w:val="20"/>
                <w:lang w:val="en-US"/>
              </w:rPr>
            </w:pPr>
            <w:r>
              <w:rPr>
                <w:rFonts w:cstheme="minorHAnsi"/>
                <w:sz w:val="20"/>
                <w:szCs w:val="20"/>
                <w:lang w:val="en-US"/>
              </w:rPr>
              <w:t xml:space="preserve">1. </w:t>
            </w:r>
            <w:r w:rsidR="00376DD1">
              <w:rPr>
                <w:rFonts w:ascii="Calibri" w:hAnsi="Calibri"/>
                <w:color w:val="000000"/>
                <w:sz w:val="20"/>
                <w:szCs w:val="20"/>
                <w:lang w:val="en-US"/>
              </w:rPr>
              <w:t xml:space="preserve">Shows </w:t>
            </w:r>
            <w:r w:rsidR="00376DD1">
              <w:rPr>
                <w:rFonts w:ascii="Calibri" w:hAnsi="Calibri" w:cs="MyriadPro-Regular"/>
                <w:sz w:val="20"/>
                <w:szCs w:val="20"/>
                <w:lang w:val="en-US"/>
              </w:rPr>
              <w:t>understanding</w:t>
            </w:r>
            <w:r w:rsidR="00376DD1">
              <w:rPr>
                <w:rFonts w:ascii="Calibri" w:hAnsi="Calibri"/>
                <w:color w:val="000000"/>
                <w:sz w:val="20"/>
                <w:szCs w:val="20"/>
                <w:lang w:val="en-US"/>
              </w:rPr>
              <w:t xml:space="preserve"> by following </w:t>
            </w:r>
            <w:r w:rsidR="00376DD1">
              <w:rPr>
                <w:rFonts w:ascii="Calibri" w:hAnsi="Calibri" w:cs="MyriadPro-Regular"/>
                <w:sz w:val="20"/>
                <w:szCs w:val="20"/>
                <w:lang w:val="en-US"/>
              </w:rPr>
              <w:t xml:space="preserve">more complex </w:t>
            </w:r>
            <w:r w:rsidR="00376DD1">
              <w:rPr>
                <w:rFonts w:ascii="Calibri" w:hAnsi="Calibri"/>
                <w:color w:val="000000"/>
                <w:sz w:val="20"/>
                <w:szCs w:val="20"/>
                <w:lang w:val="en-US"/>
              </w:rPr>
              <w:t xml:space="preserve">classroom </w:t>
            </w:r>
            <w:r w:rsidR="00376DD1">
              <w:rPr>
                <w:rFonts w:ascii="Calibri" w:hAnsi="Calibri" w:cs="MyriadPro-Regular"/>
                <w:sz w:val="20"/>
                <w:szCs w:val="20"/>
                <w:lang w:val="en-US"/>
              </w:rPr>
              <w:t>instructions.</w:t>
            </w:r>
          </w:p>
        </w:tc>
        <w:tc>
          <w:tcPr>
            <w:tcW w:w="1842" w:type="dxa"/>
          </w:tcPr>
          <w:p w:rsidR="00D459FA" w:rsidRPr="00F31C6D" w:rsidRDefault="00297C36" w:rsidP="00850BDC">
            <w:pPr>
              <w:pStyle w:val="Sinespaciado"/>
              <w:rPr>
                <w:rFonts w:cstheme="minorHAnsi"/>
                <w:sz w:val="20"/>
                <w:szCs w:val="20"/>
                <w:lang w:val="en-US"/>
              </w:rPr>
            </w:pPr>
            <w:r w:rsidRPr="00F31C6D">
              <w:rPr>
                <w:rFonts w:cstheme="minorHAnsi"/>
                <w:sz w:val="20"/>
                <w:szCs w:val="20"/>
                <w:lang w:val="en-US"/>
              </w:rPr>
              <w:t xml:space="preserve">Not able to follow classroom directions &amp; routines the first time (Get your pencil case, notebook, clipboard, sit at the table (circle), write your name, walk in line, stand up, line up, look at…,tidy up, tuck in your t-shirt, put your things away, get a book and read) </w:t>
            </w:r>
          </w:p>
        </w:tc>
        <w:tc>
          <w:tcPr>
            <w:tcW w:w="2410" w:type="dxa"/>
          </w:tcPr>
          <w:p w:rsidR="00297C36" w:rsidRPr="00F31C6D" w:rsidRDefault="00297C36" w:rsidP="00297C36">
            <w:pPr>
              <w:pStyle w:val="Sinespaciado"/>
              <w:rPr>
                <w:rFonts w:cstheme="minorHAnsi"/>
                <w:sz w:val="20"/>
                <w:szCs w:val="20"/>
                <w:lang w:val="en-US"/>
              </w:rPr>
            </w:pPr>
            <w:r w:rsidRPr="00F31C6D">
              <w:rPr>
                <w:rFonts w:cstheme="minorHAnsi"/>
                <w:sz w:val="20"/>
                <w:szCs w:val="20"/>
                <w:lang w:val="en-US"/>
              </w:rPr>
              <w:t>Follow</w:t>
            </w:r>
            <w:r>
              <w:rPr>
                <w:rFonts w:cstheme="minorHAnsi"/>
                <w:sz w:val="20"/>
                <w:szCs w:val="20"/>
                <w:lang w:val="en-US"/>
              </w:rPr>
              <w:t>s some of the</w:t>
            </w:r>
            <w:r w:rsidRPr="00F31C6D">
              <w:rPr>
                <w:rFonts w:cstheme="minorHAnsi"/>
                <w:sz w:val="20"/>
                <w:szCs w:val="20"/>
                <w:lang w:val="en-US"/>
              </w:rPr>
              <w:t xml:space="preserve"> classroom directions &amp; routines  (Get your pencil case, notebook, clipboard, sit at the table (circle), write your name, walk in line, stand up, line up, look at…,tidy up, tuck in your t-shirt, put your things away, get a book and read) </w:t>
            </w:r>
          </w:p>
          <w:p w:rsidR="00D459FA" w:rsidRPr="00F31C6D" w:rsidRDefault="00D459FA" w:rsidP="00297C36">
            <w:pPr>
              <w:pStyle w:val="Sinespaciado"/>
              <w:rPr>
                <w:rFonts w:cstheme="minorHAnsi"/>
                <w:sz w:val="20"/>
                <w:szCs w:val="20"/>
                <w:lang w:val="en-US"/>
              </w:rPr>
            </w:pPr>
          </w:p>
        </w:tc>
        <w:tc>
          <w:tcPr>
            <w:tcW w:w="2552" w:type="dxa"/>
          </w:tcPr>
          <w:p w:rsidR="00297C36" w:rsidRPr="00F31C6D" w:rsidRDefault="00297C36" w:rsidP="00297C36">
            <w:pPr>
              <w:pStyle w:val="Sinespaciado"/>
              <w:rPr>
                <w:rFonts w:cstheme="minorHAnsi"/>
                <w:sz w:val="20"/>
                <w:szCs w:val="20"/>
                <w:lang w:val="en-US"/>
              </w:rPr>
            </w:pPr>
            <w:r w:rsidRPr="00F31C6D">
              <w:rPr>
                <w:rFonts w:cstheme="minorHAnsi"/>
                <w:sz w:val="20"/>
                <w:szCs w:val="20"/>
                <w:lang w:val="en-US"/>
              </w:rPr>
              <w:t>Follow</w:t>
            </w:r>
            <w:r>
              <w:rPr>
                <w:rFonts w:cstheme="minorHAnsi"/>
                <w:sz w:val="20"/>
                <w:szCs w:val="20"/>
                <w:lang w:val="en-US"/>
              </w:rPr>
              <w:t>s all the</w:t>
            </w:r>
            <w:r w:rsidRPr="00F31C6D">
              <w:rPr>
                <w:rFonts w:cstheme="minorHAnsi"/>
                <w:sz w:val="20"/>
                <w:szCs w:val="20"/>
                <w:lang w:val="en-US"/>
              </w:rPr>
              <w:t xml:space="preserve"> classroom directions</w:t>
            </w:r>
            <w:r>
              <w:rPr>
                <w:rFonts w:cstheme="minorHAnsi"/>
                <w:sz w:val="20"/>
                <w:szCs w:val="20"/>
                <w:lang w:val="en-US"/>
              </w:rPr>
              <w:t xml:space="preserve"> &amp; routines</w:t>
            </w:r>
            <w:r w:rsidR="00850BDC">
              <w:rPr>
                <w:rFonts w:cstheme="minorHAnsi"/>
                <w:sz w:val="20"/>
                <w:szCs w:val="20"/>
                <w:lang w:val="en-US"/>
              </w:rPr>
              <w:t xml:space="preserve"> that are formulated</w:t>
            </w:r>
            <w:r w:rsidRPr="00F31C6D">
              <w:rPr>
                <w:rFonts w:cstheme="minorHAnsi"/>
                <w:sz w:val="20"/>
                <w:szCs w:val="20"/>
                <w:lang w:val="en-US"/>
              </w:rPr>
              <w:t xml:space="preserve"> (Get your pencil case, notebook, clipboard, sit at the table (circle), write your name, walk in line, stand up, line up, look at…,tidy up, tuck in your t-shirt, put your things away, get a book and read) </w:t>
            </w:r>
          </w:p>
          <w:p w:rsidR="00D459FA" w:rsidRPr="00F31C6D" w:rsidRDefault="00D459FA" w:rsidP="00297C36">
            <w:pPr>
              <w:pStyle w:val="Sinespaciado"/>
              <w:rPr>
                <w:rFonts w:cstheme="minorHAnsi"/>
                <w:b/>
                <w:sz w:val="20"/>
                <w:szCs w:val="20"/>
                <w:lang w:val="en-US"/>
              </w:rPr>
            </w:pPr>
          </w:p>
        </w:tc>
        <w:tc>
          <w:tcPr>
            <w:tcW w:w="2409" w:type="dxa"/>
          </w:tcPr>
          <w:p w:rsidR="00297C36" w:rsidRPr="00F31C6D" w:rsidRDefault="00297C36" w:rsidP="00297C36">
            <w:pPr>
              <w:pStyle w:val="Sinespaciado"/>
              <w:rPr>
                <w:rFonts w:cstheme="minorHAnsi"/>
                <w:sz w:val="20"/>
                <w:szCs w:val="20"/>
                <w:lang w:val="en-US"/>
              </w:rPr>
            </w:pPr>
            <w:r w:rsidRPr="00F31C6D">
              <w:rPr>
                <w:rFonts w:cstheme="minorHAnsi"/>
                <w:sz w:val="20"/>
                <w:szCs w:val="20"/>
                <w:lang w:val="en-US"/>
              </w:rPr>
              <w:t xml:space="preserve">Follows </w:t>
            </w:r>
            <w:r w:rsidR="00850BDC">
              <w:rPr>
                <w:rFonts w:cstheme="minorHAnsi"/>
                <w:sz w:val="20"/>
                <w:szCs w:val="20"/>
                <w:lang w:val="en-US"/>
              </w:rPr>
              <w:t xml:space="preserve">more complex  </w:t>
            </w:r>
            <w:r w:rsidRPr="00F31C6D">
              <w:rPr>
                <w:rFonts w:cstheme="minorHAnsi"/>
                <w:sz w:val="20"/>
                <w:szCs w:val="20"/>
                <w:lang w:val="en-US"/>
              </w:rPr>
              <w:t>direct</w:t>
            </w:r>
            <w:r w:rsidR="00850BDC">
              <w:rPr>
                <w:rFonts w:cstheme="minorHAnsi"/>
                <w:sz w:val="20"/>
                <w:szCs w:val="20"/>
                <w:lang w:val="en-US"/>
              </w:rPr>
              <w:t>ions given</w:t>
            </w:r>
            <w:r>
              <w:rPr>
                <w:rFonts w:cstheme="minorHAnsi"/>
                <w:sz w:val="20"/>
                <w:szCs w:val="20"/>
                <w:lang w:val="en-US"/>
              </w:rPr>
              <w:t xml:space="preserve"> </w:t>
            </w:r>
            <w:r w:rsidR="00850BDC">
              <w:rPr>
                <w:rFonts w:cstheme="minorHAnsi"/>
                <w:sz w:val="20"/>
                <w:szCs w:val="20"/>
                <w:lang w:val="en-US"/>
              </w:rPr>
              <w:t xml:space="preserve"> </w:t>
            </w:r>
            <w:r w:rsidRPr="00F31C6D">
              <w:rPr>
                <w:rFonts w:cstheme="minorHAnsi"/>
                <w:sz w:val="20"/>
                <w:szCs w:val="20"/>
                <w:lang w:val="en-US"/>
              </w:rPr>
              <w:t xml:space="preserve"> </w:t>
            </w:r>
          </w:p>
          <w:p w:rsidR="00D459FA" w:rsidRPr="00F31C6D" w:rsidRDefault="00D459FA" w:rsidP="00297C36">
            <w:pPr>
              <w:pStyle w:val="Sinespaciado"/>
              <w:rPr>
                <w:rFonts w:cstheme="minorHAnsi"/>
                <w:sz w:val="20"/>
                <w:szCs w:val="20"/>
                <w:lang w:val="en-US"/>
              </w:rPr>
            </w:pPr>
          </w:p>
        </w:tc>
      </w:tr>
      <w:tr w:rsidR="006749CC" w:rsidRPr="00A2168B" w:rsidTr="000B73FD">
        <w:trPr>
          <w:trHeight w:val="2484"/>
        </w:trPr>
        <w:tc>
          <w:tcPr>
            <w:tcW w:w="1702" w:type="dxa"/>
          </w:tcPr>
          <w:p w:rsidR="006749CC" w:rsidRDefault="006749CC" w:rsidP="00376DD1">
            <w:pPr>
              <w:pStyle w:val="Sinespaciado"/>
              <w:rPr>
                <w:rFonts w:cstheme="minorHAnsi"/>
                <w:sz w:val="20"/>
                <w:szCs w:val="20"/>
                <w:lang w:val="en-US"/>
              </w:rPr>
            </w:pPr>
            <w:r>
              <w:rPr>
                <w:rFonts w:cstheme="minorHAnsi"/>
                <w:sz w:val="20"/>
                <w:szCs w:val="20"/>
                <w:lang w:val="en-US"/>
              </w:rPr>
              <w:t xml:space="preserve">2. </w:t>
            </w:r>
            <w:r w:rsidR="00376DD1">
              <w:rPr>
                <w:rFonts w:ascii="Calibri" w:hAnsi="Calibri"/>
                <w:sz w:val="20"/>
                <w:szCs w:val="20"/>
                <w:lang w:val="en-US"/>
              </w:rPr>
              <w:t>Recognizes</w:t>
            </w:r>
            <w:r w:rsidR="00376DD1">
              <w:rPr>
                <w:rFonts w:ascii="Calibri" w:hAnsi="Calibri"/>
                <w:color w:val="FF0000"/>
                <w:sz w:val="20"/>
                <w:szCs w:val="20"/>
                <w:lang w:val="en-US"/>
              </w:rPr>
              <w:t xml:space="preserve"> </w:t>
            </w:r>
            <w:r w:rsidR="00376DD1">
              <w:rPr>
                <w:rFonts w:ascii="Calibri" w:hAnsi="Calibri"/>
                <w:sz w:val="20"/>
                <w:szCs w:val="20"/>
                <w:lang w:val="en-US"/>
              </w:rPr>
              <w:t>some ending</w:t>
            </w:r>
            <w:r w:rsidR="00376DD1">
              <w:rPr>
                <w:rFonts w:ascii="Calibri" w:hAnsi="Calibri"/>
                <w:color w:val="FF0000"/>
                <w:sz w:val="20"/>
                <w:szCs w:val="20"/>
                <w:lang w:val="en-US"/>
              </w:rPr>
              <w:t xml:space="preserve"> </w:t>
            </w:r>
            <w:r w:rsidR="00376DD1">
              <w:rPr>
                <w:rFonts w:ascii="Calibri" w:hAnsi="Calibri"/>
                <w:sz w:val="20"/>
                <w:szCs w:val="20"/>
                <w:lang w:val="en-US"/>
              </w:rPr>
              <w:t xml:space="preserve">sounds </w:t>
            </w:r>
            <w:r w:rsidR="00376DD1">
              <w:rPr>
                <w:rFonts w:ascii="Calibri" w:hAnsi="Calibri"/>
                <w:color w:val="000000"/>
                <w:sz w:val="20"/>
                <w:szCs w:val="20"/>
                <w:lang w:val="en-US"/>
              </w:rPr>
              <w:t xml:space="preserve">in poems, rhymes, tongue-twisters and songs. </w:t>
            </w:r>
          </w:p>
        </w:tc>
        <w:tc>
          <w:tcPr>
            <w:tcW w:w="1842" w:type="dxa"/>
          </w:tcPr>
          <w:p w:rsidR="006749CC" w:rsidRPr="00F31C6D" w:rsidRDefault="006749CC" w:rsidP="00850BDC">
            <w:pPr>
              <w:pStyle w:val="Sinespaciado"/>
              <w:rPr>
                <w:rFonts w:cstheme="minorHAnsi"/>
                <w:sz w:val="20"/>
                <w:szCs w:val="20"/>
                <w:lang w:val="en-US"/>
              </w:rPr>
            </w:pPr>
            <w:r w:rsidRPr="00F31C6D">
              <w:rPr>
                <w:rFonts w:cstheme="minorHAnsi"/>
                <w:sz w:val="20"/>
                <w:szCs w:val="20"/>
                <w:lang w:val="en-US"/>
              </w:rPr>
              <w:t>Not able t</w:t>
            </w:r>
            <w:r w:rsidR="00376DD1">
              <w:rPr>
                <w:rFonts w:cstheme="minorHAnsi"/>
                <w:sz w:val="20"/>
                <w:szCs w:val="20"/>
                <w:lang w:val="en-US"/>
              </w:rPr>
              <w:t>o name words with each ending</w:t>
            </w:r>
            <w:r w:rsidRPr="00F31C6D">
              <w:rPr>
                <w:rFonts w:cstheme="minorHAnsi"/>
                <w:sz w:val="20"/>
                <w:szCs w:val="20"/>
                <w:lang w:val="en-US"/>
              </w:rPr>
              <w:t xml:space="preserve"> sound</w:t>
            </w:r>
          </w:p>
        </w:tc>
        <w:tc>
          <w:tcPr>
            <w:tcW w:w="2410" w:type="dxa"/>
          </w:tcPr>
          <w:p w:rsidR="006749CC" w:rsidRPr="00F31C6D" w:rsidRDefault="006749CC" w:rsidP="006749CC">
            <w:pPr>
              <w:pStyle w:val="Sinespaciado"/>
              <w:rPr>
                <w:rFonts w:cstheme="minorHAnsi"/>
                <w:sz w:val="20"/>
                <w:szCs w:val="20"/>
                <w:lang w:val="en-US"/>
              </w:rPr>
            </w:pPr>
            <w:r w:rsidRPr="00F31C6D">
              <w:rPr>
                <w:rFonts w:cstheme="minorHAnsi"/>
                <w:sz w:val="20"/>
                <w:szCs w:val="20"/>
                <w:lang w:val="en-US"/>
              </w:rPr>
              <w:t>Names 3 including pe</w:t>
            </w:r>
            <w:r w:rsidR="00376DD1">
              <w:rPr>
                <w:rFonts w:cstheme="minorHAnsi"/>
                <w:sz w:val="20"/>
                <w:szCs w:val="20"/>
                <w:lang w:val="en-US"/>
              </w:rPr>
              <w:t>rsonal names with each ending</w:t>
            </w:r>
            <w:r w:rsidRPr="00F31C6D">
              <w:rPr>
                <w:rFonts w:cstheme="minorHAnsi"/>
                <w:sz w:val="20"/>
                <w:szCs w:val="20"/>
                <w:lang w:val="en-US"/>
              </w:rPr>
              <w:t xml:space="preserve"> sound </w:t>
            </w:r>
          </w:p>
          <w:p w:rsidR="006749CC" w:rsidRPr="00F31C6D" w:rsidRDefault="006749CC" w:rsidP="00297C36">
            <w:pPr>
              <w:pStyle w:val="Sinespaciado"/>
              <w:rPr>
                <w:rFonts w:cstheme="minorHAnsi"/>
                <w:sz w:val="20"/>
                <w:szCs w:val="20"/>
                <w:lang w:val="en-US"/>
              </w:rPr>
            </w:pPr>
          </w:p>
        </w:tc>
        <w:tc>
          <w:tcPr>
            <w:tcW w:w="2552" w:type="dxa"/>
          </w:tcPr>
          <w:p w:rsidR="006749CC" w:rsidRPr="00F31C6D" w:rsidRDefault="006749CC" w:rsidP="006749CC">
            <w:pPr>
              <w:pStyle w:val="Sinespaciado"/>
              <w:rPr>
                <w:rFonts w:cstheme="minorHAnsi"/>
                <w:sz w:val="20"/>
                <w:szCs w:val="20"/>
                <w:lang w:val="en-US"/>
              </w:rPr>
            </w:pPr>
            <w:r w:rsidRPr="00F31C6D">
              <w:rPr>
                <w:rFonts w:cstheme="minorHAnsi"/>
                <w:sz w:val="20"/>
                <w:szCs w:val="20"/>
                <w:lang w:val="en-US"/>
              </w:rPr>
              <w:t>Able to name 4 words</w:t>
            </w:r>
            <w:r w:rsidR="00376DD1">
              <w:rPr>
                <w:rFonts w:cstheme="minorHAnsi"/>
                <w:sz w:val="20"/>
                <w:szCs w:val="20"/>
                <w:lang w:val="en-US"/>
              </w:rPr>
              <w:t xml:space="preserve"> with each ending</w:t>
            </w:r>
            <w:r>
              <w:rPr>
                <w:rFonts w:cstheme="minorHAnsi"/>
                <w:sz w:val="20"/>
                <w:szCs w:val="20"/>
                <w:lang w:val="en-US"/>
              </w:rPr>
              <w:t xml:space="preserve"> sound worked</w:t>
            </w:r>
            <w:r w:rsidRPr="00F31C6D">
              <w:rPr>
                <w:rFonts w:cstheme="minorHAnsi"/>
                <w:sz w:val="20"/>
                <w:szCs w:val="20"/>
                <w:lang w:val="en-US"/>
              </w:rPr>
              <w:t xml:space="preserve"> in L2 not includi</w:t>
            </w:r>
            <w:r>
              <w:rPr>
                <w:rFonts w:cstheme="minorHAnsi"/>
                <w:sz w:val="20"/>
                <w:szCs w:val="20"/>
                <w:lang w:val="en-US"/>
              </w:rPr>
              <w:t xml:space="preserve">ng personal names </w:t>
            </w:r>
          </w:p>
          <w:p w:rsidR="006749CC" w:rsidRPr="00F31C6D" w:rsidRDefault="006749CC" w:rsidP="00297C36">
            <w:pPr>
              <w:pStyle w:val="Sinespaciado"/>
              <w:rPr>
                <w:rFonts w:cstheme="minorHAnsi"/>
                <w:sz w:val="20"/>
                <w:szCs w:val="20"/>
                <w:lang w:val="en-US"/>
              </w:rPr>
            </w:pPr>
          </w:p>
        </w:tc>
        <w:tc>
          <w:tcPr>
            <w:tcW w:w="2409" w:type="dxa"/>
          </w:tcPr>
          <w:p w:rsidR="006749CC" w:rsidRPr="00F31C6D" w:rsidRDefault="006749CC" w:rsidP="006749CC">
            <w:pPr>
              <w:pStyle w:val="Sinespaciado"/>
              <w:rPr>
                <w:rFonts w:cstheme="minorHAnsi"/>
                <w:sz w:val="20"/>
                <w:szCs w:val="20"/>
                <w:lang w:val="en-US"/>
              </w:rPr>
            </w:pPr>
            <w:r>
              <w:rPr>
                <w:rFonts w:cstheme="minorHAnsi"/>
                <w:sz w:val="20"/>
                <w:szCs w:val="20"/>
                <w:lang w:val="en-US"/>
              </w:rPr>
              <w:t>Able to name 4</w:t>
            </w:r>
            <w:r w:rsidRPr="00F31C6D">
              <w:rPr>
                <w:rFonts w:cstheme="minorHAnsi"/>
                <w:sz w:val="20"/>
                <w:szCs w:val="20"/>
                <w:lang w:val="en-US"/>
              </w:rPr>
              <w:t xml:space="preserve"> or more words with</w:t>
            </w:r>
            <w:r>
              <w:rPr>
                <w:rFonts w:cstheme="minorHAnsi"/>
                <w:sz w:val="20"/>
                <w:szCs w:val="20"/>
                <w:lang w:val="en-US"/>
              </w:rPr>
              <w:t xml:space="preserve"> </w:t>
            </w:r>
            <w:r w:rsidRPr="00F31C6D">
              <w:rPr>
                <w:rFonts w:cstheme="minorHAnsi"/>
                <w:sz w:val="20"/>
                <w:szCs w:val="20"/>
                <w:lang w:val="en-US"/>
              </w:rPr>
              <w:t>each</w:t>
            </w:r>
            <w:r w:rsidR="00376DD1">
              <w:rPr>
                <w:rFonts w:cstheme="minorHAnsi"/>
                <w:sz w:val="20"/>
                <w:szCs w:val="20"/>
                <w:lang w:val="en-US"/>
              </w:rPr>
              <w:t xml:space="preserve"> ending</w:t>
            </w:r>
            <w:r>
              <w:rPr>
                <w:rFonts w:cstheme="minorHAnsi"/>
                <w:sz w:val="20"/>
                <w:szCs w:val="20"/>
                <w:lang w:val="en-US"/>
              </w:rPr>
              <w:t xml:space="preserve"> sound worked</w:t>
            </w:r>
          </w:p>
          <w:p w:rsidR="006749CC" w:rsidRPr="00F31C6D" w:rsidRDefault="006749CC" w:rsidP="00297C36">
            <w:pPr>
              <w:pStyle w:val="Sinespaciado"/>
              <w:rPr>
                <w:rFonts w:cstheme="minorHAnsi"/>
                <w:sz w:val="20"/>
                <w:szCs w:val="20"/>
                <w:lang w:val="en-US"/>
              </w:rPr>
            </w:pPr>
          </w:p>
        </w:tc>
      </w:tr>
      <w:tr w:rsidR="00F123DE" w:rsidRPr="00A2168B" w:rsidTr="000B73FD">
        <w:tc>
          <w:tcPr>
            <w:tcW w:w="1702" w:type="dxa"/>
          </w:tcPr>
          <w:p w:rsidR="006749CC" w:rsidRPr="00EB241E" w:rsidRDefault="006749CC" w:rsidP="006749CC">
            <w:pPr>
              <w:rPr>
                <w:rFonts w:ascii="Calibri" w:eastAsia="Calibri" w:hAnsi="Calibri" w:cs="Times New Roman"/>
                <w:color w:val="000000"/>
                <w:sz w:val="20"/>
                <w:szCs w:val="20"/>
                <w:lang w:val="en-US"/>
              </w:rPr>
            </w:pPr>
            <w:r>
              <w:rPr>
                <w:rFonts w:ascii="Calibri" w:hAnsi="Calibri"/>
                <w:color w:val="000000"/>
                <w:sz w:val="20"/>
                <w:szCs w:val="20"/>
                <w:lang w:val="en-US"/>
              </w:rPr>
              <w:t>3.</w:t>
            </w:r>
            <w:r w:rsidRPr="00EB241E">
              <w:rPr>
                <w:rFonts w:ascii="Calibri" w:eastAsia="Calibri" w:hAnsi="Calibri" w:cs="Times New Roman"/>
                <w:color w:val="000000"/>
                <w:sz w:val="20"/>
                <w:szCs w:val="20"/>
                <w:lang w:val="en-GB"/>
              </w:rPr>
              <w:t xml:space="preserve"> Listens to and </w:t>
            </w:r>
            <w:r w:rsidRPr="00EB241E">
              <w:rPr>
                <w:rFonts w:ascii="Calibri" w:eastAsia="Calibri" w:hAnsi="Calibri" w:cs="Times New Roman"/>
                <w:color w:val="000000"/>
                <w:sz w:val="20"/>
                <w:szCs w:val="20"/>
                <w:lang w:val="en-US"/>
              </w:rPr>
              <w:t>recognizes words in sentences  in poems, rhymes, tongue-twisters and songs</w:t>
            </w:r>
          </w:p>
          <w:p w:rsidR="00D459FA" w:rsidRPr="00F31C6D" w:rsidRDefault="00D459FA" w:rsidP="00297C36">
            <w:pPr>
              <w:pStyle w:val="Sinespaciado"/>
              <w:rPr>
                <w:rFonts w:cstheme="minorHAnsi"/>
                <w:b/>
                <w:sz w:val="20"/>
                <w:szCs w:val="20"/>
                <w:lang w:val="en-US"/>
              </w:rPr>
            </w:pPr>
          </w:p>
        </w:tc>
        <w:tc>
          <w:tcPr>
            <w:tcW w:w="1842" w:type="dxa"/>
          </w:tcPr>
          <w:p w:rsidR="00D459FA" w:rsidRPr="00F31C6D" w:rsidRDefault="006749CC" w:rsidP="00850BDC">
            <w:pPr>
              <w:pStyle w:val="Sinespaciado"/>
              <w:rPr>
                <w:rFonts w:cstheme="minorHAnsi"/>
                <w:sz w:val="20"/>
                <w:szCs w:val="20"/>
                <w:lang w:val="en-US"/>
              </w:rPr>
            </w:pPr>
            <w:r w:rsidRPr="000B4C9A">
              <w:rPr>
                <w:rFonts w:cstheme="minorHAnsi"/>
                <w:sz w:val="20"/>
                <w:szCs w:val="20"/>
                <w:lang w:val="en-US"/>
              </w:rPr>
              <w:t xml:space="preserve">Is not able to recognize any </w:t>
            </w:r>
            <w:r>
              <w:rPr>
                <w:rFonts w:cstheme="minorHAnsi"/>
                <w:sz w:val="20"/>
                <w:szCs w:val="20"/>
                <w:lang w:val="en-US"/>
              </w:rPr>
              <w:t xml:space="preserve">of the </w:t>
            </w:r>
            <w:r w:rsidRPr="000B4C9A">
              <w:rPr>
                <w:rFonts w:cstheme="minorHAnsi"/>
                <w:sz w:val="20"/>
                <w:szCs w:val="20"/>
                <w:lang w:val="en-US"/>
              </w:rPr>
              <w:t>words worked</w:t>
            </w:r>
            <w:r>
              <w:rPr>
                <w:rFonts w:cstheme="minorHAnsi"/>
                <w:sz w:val="20"/>
                <w:szCs w:val="20"/>
                <w:lang w:val="en-US"/>
              </w:rPr>
              <w:t xml:space="preserve"> in  the different texts</w:t>
            </w:r>
          </w:p>
        </w:tc>
        <w:tc>
          <w:tcPr>
            <w:tcW w:w="2410" w:type="dxa"/>
          </w:tcPr>
          <w:p w:rsidR="00D459FA" w:rsidRPr="00F31C6D" w:rsidRDefault="006749CC" w:rsidP="006749CC">
            <w:pPr>
              <w:pStyle w:val="Sinespaciado"/>
              <w:rPr>
                <w:rFonts w:cstheme="minorHAnsi"/>
                <w:sz w:val="20"/>
                <w:szCs w:val="20"/>
                <w:lang w:val="en-US"/>
              </w:rPr>
            </w:pPr>
            <w:r>
              <w:rPr>
                <w:rFonts w:ascii="Calibri" w:eastAsia="Calibri" w:hAnsi="Calibri" w:cs="Times New Roman"/>
                <w:color w:val="000000"/>
                <w:sz w:val="20"/>
                <w:szCs w:val="20"/>
                <w:lang w:val="en-US"/>
              </w:rPr>
              <w:t>R</w:t>
            </w:r>
            <w:r w:rsidRPr="00EB241E">
              <w:rPr>
                <w:rFonts w:ascii="Calibri" w:eastAsia="Calibri" w:hAnsi="Calibri" w:cs="Times New Roman"/>
                <w:color w:val="000000"/>
                <w:sz w:val="20"/>
                <w:szCs w:val="20"/>
                <w:lang w:val="en-US"/>
              </w:rPr>
              <w:t xml:space="preserve">ecognizes </w:t>
            </w:r>
            <w:r>
              <w:rPr>
                <w:rFonts w:ascii="Calibri" w:eastAsia="Calibri" w:hAnsi="Calibri" w:cs="Times New Roman"/>
                <w:color w:val="000000"/>
                <w:sz w:val="20"/>
                <w:szCs w:val="20"/>
                <w:lang w:val="en-US"/>
              </w:rPr>
              <w:t xml:space="preserve">some </w:t>
            </w:r>
            <w:r w:rsidRPr="00EB241E">
              <w:rPr>
                <w:rFonts w:ascii="Calibri" w:eastAsia="Calibri" w:hAnsi="Calibri" w:cs="Times New Roman"/>
                <w:color w:val="000000"/>
                <w:sz w:val="20"/>
                <w:szCs w:val="20"/>
                <w:lang w:val="en-US"/>
              </w:rPr>
              <w:t>words in sentences  in poems, rhymes, tongue-twisters and songs</w:t>
            </w:r>
          </w:p>
        </w:tc>
        <w:tc>
          <w:tcPr>
            <w:tcW w:w="2552" w:type="dxa"/>
          </w:tcPr>
          <w:p w:rsidR="00D459FA" w:rsidRPr="00F31C6D" w:rsidRDefault="006749CC" w:rsidP="006749CC">
            <w:pPr>
              <w:pStyle w:val="Sinespaciado"/>
              <w:rPr>
                <w:rFonts w:cstheme="minorHAnsi"/>
                <w:b/>
                <w:sz w:val="20"/>
                <w:szCs w:val="20"/>
                <w:lang w:val="en-US"/>
              </w:rPr>
            </w:pPr>
            <w:r>
              <w:rPr>
                <w:rFonts w:ascii="Calibri" w:eastAsia="Calibri" w:hAnsi="Calibri" w:cs="Times New Roman"/>
                <w:color w:val="000000"/>
                <w:sz w:val="20"/>
                <w:szCs w:val="20"/>
                <w:lang w:val="en-US"/>
              </w:rPr>
              <w:t>R</w:t>
            </w:r>
            <w:r w:rsidRPr="00EB241E">
              <w:rPr>
                <w:rFonts w:ascii="Calibri" w:eastAsia="Calibri" w:hAnsi="Calibri" w:cs="Times New Roman"/>
                <w:color w:val="000000"/>
                <w:sz w:val="20"/>
                <w:szCs w:val="20"/>
                <w:lang w:val="en-US"/>
              </w:rPr>
              <w:t>ecognizes</w:t>
            </w:r>
            <w:r>
              <w:rPr>
                <w:rFonts w:ascii="Calibri" w:eastAsia="Calibri" w:hAnsi="Calibri" w:cs="Times New Roman"/>
                <w:color w:val="000000"/>
                <w:sz w:val="20"/>
                <w:szCs w:val="20"/>
                <w:lang w:val="en-US"/>
              </w:rPr>
              <w:t xml:space="preserve"> </w:t>
            </w:r>
            <w:r w:rsidRPr="00EB241E">
              <w:rPr>
                <w:rFonts w:ascii="Calibri" w:eastAsia="Calibri" w:hAnsi="Calibri" w:cs="Times New Roman"/>
                <w:color w:val="000000"/>
                <w:sz w:val="20"/>
                <w:szCs w:val="20"/>
                <w:lang w:val="en-US"/>
              </w:rPr>
              <w:t xml:space="preserve"> words in sentences  in poems, rhymes, tongue-twisters and songs</w:t>
            </w:r>
          </w:p>
        </w:tc>
        <w:tc>
          <w:tcPr>
            <w:tcW w:w="2409" w:type="dxa"/>
          </w:tcPr>
          <w:p w:rsidR="00D459FA" w:rsidRPr="00F31C6D" w:rsidRDefault="006749CC" w:rsidP="006749CC">
            <w:pPr>
              <w:pStyle w:val="Sinespaciado"/>
              <w:rPr>
                <w:rFonts w:cstheme="minorHAnsi"/>
                <w:sz w:val="20"/>
                <w:szCs w:val="20"/>
                <w:lang w:val="en-US"/>
              </w:rPr>
            </w:pPr>
            <w:r>
              <w:rPr>
                <w:rFonts w:ascii="Calibri" w:eastAsia="Calibri" w:hAnsi="Calibri" w:cs="Times New Roman"/>
                <w:color w:val="000000"/>
                <w:sz w:val="20"/>
                <w:szCs w:val="20"/>
                <w:lang w:val="en-US"/>
              </w:rPr>
              <w:t>R</w:t>
            </w:r>
            <w:proofErr w:type="spellStart"/>
            <w:r>
              <w:rPr>
                <w:rFonts w:ascii="Calibri" w:eastAsia="Calibri" w:hAnsi="Calibri" w:cs="Times New Roman"/>
                <w:color w:val="000000"/>
                <w:sz w:val="20"/>
                <w:szCs w:val="20"/>
                <w:lang w:val="en-GB"/>
              </w:rPr>
              <w:t>eads</w:t>
            </w:r>
            <w:proofErr w:type="spellEnd"/>
            <w:r>
              <w:rPr>
                <w:rFonts w:ascii="Calibri" w:eastAsia="Calibri" w:hAnsi="Calibri" w:cs="Times New Roman"/>
                <w:color w:val="000000"/>
                <w:sz w:val="20"/>
                <w:szCs w:val="20"/>
                <w:lang w:val="en-GB"/>
              </w:rPr>
              <w:t xml:space="preserve"> </w:t>
            </w:r>
            <w:r w:rsidRPr="00EB241E">
              <w:rPr>
                <w:rFonts w:ascii="Calibri" w:eastAsia="Calibri" w:hAnsi="Calibri" w:cs="Times New Roman"/>
                <w:color w:val="000000"/>
                <w:sz w:val="20"/>
                <w:szCs w:val="20"/>
                <w:lang w:val="en-US"/>
              </w:rPr>
              <w:t xml:space="preserve"> words in sentences  in poems, rhymes, tongue-twisters and songs</w:t>
            </w:r>
          </w:p>
        </w:tc>
      </w:tr>
      <w:tr w:rsidR="00F123DE" w:rsidRPr="00A2168B" w:rsidTr="000B73FD">
        <w:tc>
          <w:tcPr>
            <w:tcW w:w="1702" w:type="dxa"/>
          </w:tcPr>
          <w:p w:rsidR="00D459FA" w:rsidRPr="00BA10A5" w:rsidRDefault="005063A9" w:rsidP="006749CC">
            <w:pPr>
              <w:rPr>
                <w:rFonts w:cstheme="minorHAnsi"/>
                <w:b/>
                <w:sz w:val="18"/>
                <w:szCs w:val="20"/>
                <w:lang w:val="en-US"/>
              </w:rPr>
            </w:pPr>
            <w:r>
              <w:rPr>
                <w:rFonts w:ascii="Calibri" w:hAnsi="Calibri"/>
                <w:sz w:val="20"/>
                <w:szCs w:val="20"/>
                <w:lang w:val="en-US"/>
              </w:rPr>
              <w:t>4</w:t>
            </w:r>
            <w:r w:rsidR="00637BD0">
              <w:rPr>
                <w:rFonts w:ascii="Calibri" w:hAnsi="Calibri"/>
                <w:sz w:val="20"/>
                <w:szCs w:val="20"/>
                <w:lang w:val="en-US"/>
              </w:rPr>
              <w:t>. Uses simple phrases in context to communicate, applying new vocabulary (answers WH questions showing understanding).</w:t>
            </w:r>
          </w:p>
        </w:tc>
        <w:tc>
          <w:tcPr>
            <w:tcW w:w="1842" w:type="dxa"/>
          </w:tcPr>
          <w:p w:rsidR="00D459FA" w:rsidRPr="00637BD0" w:rsidRDefault="00637BD0" w:rsidP="000B4C9A">
            <w:pPr>
              <w:pStyle w:val="Sinespaciado"/>
              <w:rPr>
                <w:rFonts w:cstheme="minorHAnsi"/>
                <w:sz w:val="20"/>
                <w:szCs w:val="20"/>
                <w:lang w:val="en-US"/>
              </w:rPr>
            </w:pPr>
            <w:r>
              <w:rPr>
                <w:rFonts w:cstheme="minorHAnsi"/>
                <w:sz w:val="20"/>
                <w:szCs w:val="20"/>
                <w:lang w:val="en-US"/>
              </w:rPr>
              <w:t>Not able to use simple phrases.</w:t>
            </w:r>
          </w:p>
        </w:tc>
        <w:tc>
          <w:tcPr>
            <w:tcW w:w="2410" w:type="dxa"/>
          </w:tcPr>
          <w:p w:rsidR="00D459FA" w:rsidRPr="000B4C9A" w:rsidRDefault="00637BD0" w:rsidP="000B4C9A">
            <w:pPr>
              <w:rPr>
                <w:rFonts w:cstheme="minorHAnsi"/>
                <w:sz w:val="20"/>
                <w:szCs w:val="20"/>
                <w:lang w:val="en-US"/>
              </w:rPr>
            </w:pPr>
            <w:r>
              <w:rPr>
                <w:rFonts w:cstheme="minorHAnsi"/>
                <w:sz w:val="20"/>
                <w:szCs w:val="20"/>
                <w:lang w:val="en-US"/>
              </w:rPr>
              <w:t>Able to use 1 or 2 phrases</w:t>
            </w:r>
          </w:p>
        </w:tc>
        <w:tc>
          <w:tcPr>
            <w:tcW w:w="2552" w:type="dxa"/>
          </w:tcPr>
          <w:p w:rsidR="00D459FA" w:rsidRPr="00637BD0" w:rsidRDefault="00637BD0" w:rsidP="00484F68">
            <w:pPr>
              <w:rPr>
                <w:rFonts w:cstheme="minorHAnsi"/>
                <w:sz w:val="20"/>
                <w:szCs w:val="20"/>
                <w:lang w:val="en-US"/>
              </w:rPr>
            </w:pPr>
            <w:r>
              <w:rPr>
                <w:rFonts w:cstheme="minorHAnsi"/>
                <w:sz w:val="20"/>
                <w:szCs w:val="20"/>
                <w:lang w:val="en-US"/>
              </w:rPr>
              <w:t>Able to use 3 or 4 phrases</w:t>
            </w:r>
          </w:p>
        </w:tc>
        <w:tc>
          <w:tcPr>
            <w:tcW w:w="2409" w:type="dxa"/>
          </w:tcPr>
          <w:p w:rsidR="00D459FA" w:rsidRPr="00637BD0" w:rsidRDefault="00637BD0" w:rsidP="0035456C">
            <w:pPr>
              <w:rPr>
                <w:rFonts w:cstheme="minorHAnsi"/>
                <w:sz w:val="20"/>
                <w:szCs w:val="20"/>
                <w:lang w:val="en-US"/>
              </w:rPr>
            </w:pPr>
            <w:r w:rsidRPr="00637BD0">
              <w:rPr>
                <w:rFonts w:cstheme="minorHAnsi"/>
                <w:sz w:val="20"/>
                <w:szCs w:val="20"/>
                <w:lang w:val="en-US"/>
              </w:rPr>
              <w:t>Able to use more than 4 phrases</w:t>
            </w:r>
          </w:p>
        </w:tc>
      </w:tr>
      <w:tr w:rsidR="00F123DE" w:rsidRPr="00A2168B" w:rsidTr="000B73FD">
        <w:trPr>
          <w:trHeight w:val="723"/>
        </w:trPr>
        <w:tc>
          <w:tcPr>
            <w:tcW w:w="1702" w:type="dxa"/>
          </w:tcPr>
          <w:p w:rsidR="00D459FA" w:rsidRPr="009419B0" w:rsidRDefault="005063A9" w:rsidP="00484F68">
            <w:pPr>
              <w:rPr>
                <w:rFonts w:cstheme="minorHAnsi"/>
                <w:sz w:val="20"/>
                <w:szCs w:val="20"/>
                <w:lang w:val="en-US"/>
              </w:rPr>
            </w:pPr>
            <w:r>
              <w:rPr>
                <w:rFonts w:ascii="Calibri" w:hAnsi="Calibri"/>
                <w:sz w:val="20"/>
                <w:szCs w:val="20"/>
                <w:lang w:val="en-US"/>
              </w:rPr>
              <w:lastRenderedPageBreak/>
              <w:t>5</w:t>
            </w:r>
            <w:r w:rsidR="00637BD0">
              <w:rPr>
                <w:rFonts w:ascii="Calibri" w:hAnsi="Calibri"/>
                <w:sz w:val="20"/>
                <w:szCs w:val="20"/>
                <w:lang w:val="en-US"/>
              </w:rPr>
              <w:t>. Gives examples of words with the ending sound requested.</w:t>
            </w:r>
          </w:p>
        </w:tc>
        <w:tc>
          <w:tcPr>
            <w:tcW w:w="1842" w:type="dxa"/>
          </w:tcPr>
          <w:p w:rsidR="00D459FA" w:rsidRPr="009419B0" w:rsidRDefault="00637BD0" w:rsidP="006749CC">
            <w:pPr>
              <w:rPr>
                <w:rFonts w:cstheme="minorHAnsi"/>
                <w:sz w:val="20"/>
                <w:szCs w:val="20"/>
                <w:lang w:val="en-US"/>
              </w:rPr>
            </w:pPr>
            <w:r>
              <w:rPr>
                <w:rFonts w:cstheme="minorHAnsi"/>
                <w:sz w:val="20"/>
                <w:szCs w:val="20"/>
                <w:lang w:val="en-US"/>
              </w:rPr>
              <w:t>Not able to give any examples</w:t>
            </w:r>
          </w:p>
        </w:tc>
        <w:tc>
          <w:tcPr>
            <w:tcW w:w="2410" w:type="dxa"/>
          </w:tcPr>
          <w:p w:rsidR="00D459FA" w:rsidRPr="009419B0" w:rsidRDefault="00637BD0" w:rsidP="00484F68">
            <w:pPr>
              <w:pStyle w:val="Sinespaciado"/>
              <w:rPr>
                <w:rFonts w:cstheme="minorHAnsi"/>
                <w:sz w:val="20"/>
                <w:szCs w:val="20"/>
                <w:lang w:val="en-US"/>
              </w:rPr>
            </w:pPr>
            <w:r>
              <w:rPr>
                <w:rFonts w:cstheme="minorHAnsi"/>
                <w:sz w:val="20"/>
                <w:szCs w:val="20"/>
                <w:lang w:val="en-US"/>
              </w:rPr>
              <w:t>Able to give 1 or 2 examples</w:t>
            </w:r>
          </w:p>
        </w:tc>
        <w:tc>
          <w:tcPr>
            <w:tcW w:w="2552" w:type="dxa"/>
          </w:tcPr>
          <w:p w:rsidR="00D459FA" w:rsidRPr="009419B0" w:rsidRDefault="00637BD0" w:rsidP="00484F68">
            <w:pPr>
              <w:rPr>
                <w:rFonts w:cstheme="minorHAnsi"/>
                <w:sz w:val="20"/>
                <w:szCs w:val="20"/>
                <w:lang w:val="en-US"/>
              </w:rPr>
            </w:pPr>
            <w:r>
              <w:rPr>
                <w:rFonts w:cstheme="minorHAnsi"/>
                <w:sz w:val="20"/>
                <w:szCs w:val="20"/>
                <w:lang w:val="en-US"/>
              </w:rPr>
              <w:t>Able to give 3 or 4 examples</w:t>
            </w:r>
          </w:p>
        </w:tc>
        <w:tc>
          <w:tcPr>
            <w:tcW w:w="2409" w:type="dxa"/>
          </w:tcPr>
          <w:p w:rsidR="00D459FA" w:rsidRPr="009419B0" w:rsidRDefault="00637BD0" w:rsidP="00D459FA">
            <w:pPr>
              <w:rPr>
                <w:rFonts w:cstheme="minorHAnsi"/>
                <w:sz w:val="20"/>
                <w:szCs w:val="20"/>
                <w:lang w:val="en-US"/>
              </w:rPr>
            </w:pPr>
            <w:r>
              <w:rPr>
                <w:rFonts w:cstheme="minorHAnsi"/>
                <w:sz w:val="20"/>
                <w:szCs w:val="20"/>
                <w:lang w:val="en-US"/>
              </w:rPr>
              <w:t>Able to give more  than 4 examples</w:t>
            </w:r>
          </w:p>
        </w:tc>
      </w:tr>
      <w:tr w:rsidR="00CD24E6" w:rsidRPr="00A2168B" w:rsidTr="000B73FD">
        <w:trPr>
          <w:trHeight w:val="723"/>
        </w:trPr>
        <w:tc>
          <w:tcPr>
            <w:tcW w:w="1702" w:type="dxa"/>
          </w:tcPr>
          <w:p w:rsidR="00CD24E6" w:rsidRPr="00F31C6D" w:rsidRDefault="005063A9" w:rsidP="000B4C9A">
            <w:pPr>
              <w:rPr>
                <w:rFonts w:cstheme="minorHAnsi"/>
                <w:b/>
                <w:i/>
                <w:sz w:val="20"/>
                <w:szCs w:val="20"/>
                <w:lang w:val="en-US"/>
              </w:rPr>
            </w:pPr>
            <w:r>
              <w:rPr>
                <w:rFonts w:ascii="Calibri" w:hAnsi="Calibri"/>
                <w:sz w:val="20"/>
                <w:szCs w:val="20"/>
                <w:lang w:val="en-US"/>
              </w:rPr>
              <w:t>6</w:t>
            </w:r>
            <w:r w:rsidR="00CD24E6">
              <w:rPr>
                <w:rFonts w:ascii="Calibri" w:hAnsi="Calibri"/>
                <w:sz w:val="20"/>
                <w:szCs w:val="20"/>
                <w:lang w:val="en-US"/>
              </w:rPr>
              <w:t>.</w:t>
            </w:r>
            <w:r w:rsidR="00CD24E6">
              <w:rPr>
                <w:rFonts w:ascii="Calibri" w:hAnsi="Calibri"/>
                <w:sz w:val="20"/>
                <w:szCs w:val="20"/>
                <w:lang w:val="en-GB"/>
              </w:rPr>
              <w:t xml:space="preserve"> Identifies the meaning of images, logos and familiar signs found in illustrations, picture books, reference books and stories.</w:t>
            </w:r>
          </w:p>
        </w:tc>
        <w:tc>
          <w:tcPr>
            <w:tcW w:w="1842" w:type="dxa"/>
          </w:tcPr>
          <w:p w:rsidR="00CD24E6" w:rsidRPr="00F31C6D" w:rsidRDefault="00CD24E6" w:rsidP="00CD24E6">
            <w:pPr>
              <w:pStyle w:val="Sinespaciado"/>
              <w:rPr>
                <w:rFonts w:cstheme="minorHAnsi"/>
                <w:b/>
                <w:sz w:val="20"/>
                <w:szCs w:val="20"/>
                <w:lang w:val="en-US"/>
              </w:rPr>
            </w:pPr>
            <w:r>
              <w:rPr>
                <w:rFonts w:cstheme="minorHAnsi"/>
                <w:sz w:val="20"/>
                <w:szCs w:val="20"/>
                <w:lang w:val="en-US"/>
              </w:rPr>
              <w:t xml:space="preserve">Is not able to identify the meaning of any visual </w:t>
            </w:r>
          </w:p>
        </w:tc>
        <w:tc>
          <w:tcPr>
            <w:tcW w:w="2410" w:type="dxa"/>
          </w:tcPr>
          <w:p w:rsidR="00CD24E6" w:rsidRPr="00F31C6D" w:rsidRDefault="00CD24E6" w:rsidP="006749CC">
            <w:pPr>
              <w:pStyle w:val="Sinespaciado"/>
              <w:rPr>
                <w:rFonts w:cstheme="minorHAnsi"/>
                <w:b/>
                <w:sz w:val="20"/>
                <w:szCs w:val="20"/>
                <w:lang w:val="en-US"/>
              </w:rPr>
            </w:pPr>
            <w:r>
              <w:rPr>
                <w:rFonts w:cstheme="minorHAnsi"/>
                <w:sz w:val="20"/>
                <w:szCs w:val="20"/>
                <w:lang w:val="en-US"/>
              </w:rPr>
              <w:t xml:space="preserve">Identifies </w:t>
            </w:r>
            <w:r w:rsidRPr="009419B0">
              <w:rPr>
                <w:rFonts w:cstheme="minorHAnsi"/>
                <w:sz w:val="20"/>
                <w:szCs w:val="20"/>
                <w:lang w:val="en-US"/>
              </w:rPr>
              <w:t>the meaning of less  than 4 images in our environment</w:t>
            </w:r>
          </w:p>
        </w:tc>
        <w:tc>
          <w:tcPr>
            <w:tcW w:w="2552" w:type="dxa"/>
          </w:tcPr>
          <w:p w:rsidR="00CD24E6" w:rsidRPr="00F31C6D" w:rsidRDefault="00CD24E6" w:rsidP="006749CC">
            <w:pPr>
              <w:pStyle w:val="Sinespaciado"/>
              <w:rPr>
                <w:rFonts w:cstheme="minorHAnsi"/>
                <w:sz w:val="20"/>
                <w:szCs w:val="20"/>
                <w:lang w:val="en-US"/>
              </w:rPr>
            </w:pPr>
            <w:r>
              <w:rPr>
                <w:rFonts w:cstheme="minorHAnsi"/>
                <w:sz w:val="20"/>
                <w:szCs w:val="20"/>
                <w:lang w:val="en-US"/>
              </w:rPr>
              <w:t>Identifies</w:t>
            </w:r>
            <w:r w:rsidRPr="009419B0">
              <w:rPr>
                <w:rFonts w:cstheme="minorHAnsi"/>
                <w:sz w:val="20"/>
                <w:szCs w:val="20"/>
                <w:lang w:val="en-US"/>
              </w:rPr>
              <w:t xml:space="preserve"> the meaning of 4  images in our environment</w:t>
            </w:r>
          </w:p>
        </w:tc>
        <w:tc>
          <w:tcPr>
            <w:tcW w:w="2409" w:type="dxa"/>
          </w:tcPr>
          <w:p w:rsidR="00CD24E6" w:rsidRPr="00F31C6D" w:rsidRDefault="00CD24E6" w:rsidP="00EB161E">
            <w:pPr>
              <w:pStyle w:val="Sinespaciado"/>
              <w:rPr>
                <w:rFonts w:cstheme="minorHAnsi"/>
                <w:b/>
                <w:sz w:val="20"/>
                <w:szCs w:val="20"/>
                <w:lang w:val="en-US"/>
              </w:rPr>
            </w:pPr>
            <w:r>
              <w:rPr>
                <w:rFonts w:cstheme="minorHAnsi"/>
                <w:sz w:val="20"/>
                <w:szCs w:val="20"/>
                <w:lang w:val="en-US"/>
              </w:rPr>
              <w:t>Ident</w:t>
            </w:r>
            <w:r w:rsidR="00BD7CB3">
              <w:rPr>
                <w:rFonts w:cstheme="minorHAnsi"/>
                <w:sz w:val="20"/>
                <w:szCs w:val="20"/>
                <w:lang w:val="en-US"/>
              </w:rPr>
              <w:t xml:space="preserve">ifies </w:t>
            </w:r>
            <w:r w:rsidRPr="009419B0">
              <w:rPr>
                <w:rFonts w:cstheme="minorHAnsi"/>
                <w:sz w:val="20"/>
                <w:szCs w:val="20"/>
                <w:lang w:val="en-US"/>
              </w:rPr>
              <w:t>the meaning of more than 4 images in our environment</w:t>
            </w:r>
          </w:p>
        </w:tc>
      </w:tr>
      <w:tr w:rsidR="00CD24E6" w:rsidRPr="00A2168B" w:rsidTr="000B73FD">
        <w:trPr>
          <w:trHeight w:val="723"/>
        </w:trPr>
        <w:tc>
          <w:tcPr>
            <w:tcW w:w="1702" w:type="dxa"/>
          </w:tcPr>
          <w:p w:rsidR="00CD24E6" w:rsidRPr="00AF46B1" w:rsidRDefault="005063A9" w:rsidP="006749CC">
            <w:pPr>
              <w:rPr>
                <w:rFonts w:ascii="Calibri" w:hAnsi="Calibri" w:cs="MyriadPro-Regular"/>
                <w:sz w:val="20"/>
                <w:szCs w:val="20"/>
                <w:lang w:val="en-US"/>
              </w:rPr>
            </w:pPr>
            <w:r>
              <w:rPr>
                <w:rFonts w:cstheme="minorHAnsi"/>
                <w:lang w:val="en-US"/>
              </w:rPr>
              <w:t>7</w:t>
            </w:r>
            <w:r w:rsidR="00BD7CB3">
              <w:rPr>
                <w:rFonts w:cstheme="minorHAnsi"/>
                <w:lang w:val="en-US"/>
              </w:rPr>
              <w:t>.</w:t>
            </w:r>
            <w:r>
              <w:rPr>
                <w:rFonts w:ascii="Calibri" w:hAnsi="Calibri"/>
                <w:sz w:val="20"/>
                <w:szCs w:val="20"/>
                <w:lang w:val="en-US"/>
              </w:rPr>
              <w:t xml:space="preserve"> Identifies</w:t>
            </w:r>
            <w:r w:rsidR="00BD7CB3" w:rsidRPr="00B24AD9">
              <w:rPr>
                <w:rFonts w:ascii="Calibri" w:hAnsi="Calibri"/>
                <w:sz w:val="20"/>
                <w:szCs w:val="20"/>
                <w:lang w:val="en-US"/>
              </w:rPr>
              <w:t xml:space="preserve"> some</w:t>
            </w:r>
            <w:r w:rsidR="00BD7CB3">
              <w:rPr>
                <w:rFonts w:ascii="Calibri" w:hAnsi="Calibri"/>
                <w:sz w:val="20"/>
                <w:szCs w:val="20"/>
                <w:lang w:val="en-US"/>
              </w:rPr>
              <w:t xml:space="preserve"> of</w:t>
            </w:r>
            <w:r w:rsidR="00BD7CB3" w:rsidRPr="00B24AD9">
              <w:rPr>
                <w:rFonts w:ascii="Calibri" w:hAnsi="Calibri"/>
                <w:sz w:val="20"/>
                <w:szCs w:val="20"/>
                <w:lang w:val="en-US"/>
              </w:rPr>
              <w:t xml:space="preserve"> the elements of a story (characters-setting)</w:t>
            </w:r>
            <w:r w:rsidR="00BD7CB3">
              <w:rPr>
                <w:rFonts w:ascii="Calibri" w:hAnsi="Calibri"/>
                <w:sz w:val="20"/>
                <w:szCs w:val="20"/>
                <w:lang w:val="en-US"/>
              </w:rPr>
              <w:t>.</w:t>
            </w:r>
          </w:p>
          <w:p w:rsidR="00CD24E6" w:rsidRPr="00D62DE1" w:rsidRDefault="00CD24E6" w:rsidP="00BA10A5">
            <w:pPr>
              <w:pStyle w:val="Sinespaciado"/>
              <w:rPr>
                <w:rFonts w:cstheme="minorHAnsi"/>
                <w:lang w:val="en-US"/>
              </w:rPr>
            </w:pPr>
          </w:p>
          <w:p w:rsidR="00CD24E6" w:rsidRPr="00F31C6D" w:rsidRDefault="00CD24E6" w:rsidP="00913966">
            <w:pPr>
              <w:ind w:left="113" w:right="113"/>
              <w:jc w:val="center"/>
              <w:rPr>
                <w:rFonts w:cstheme="minorHAnsi"/>
                <w:b/>
                <w:i/>
                <w:sz w:val="20"/>
                <w:szCs w:val="20"/>
                <w:lang w:val="en-US"/>
              </w:rPr>
            </w:pPr>
          </w:p>
        </w:tc>
        <w:tc>
          <w:tcPr>
            <w:tcW w:w="1842" w:type="dxa"/>
          </w:tcPr>
          <w:p w:rsidR="00CD24E6" w:rsidRPr="00F31C6D" w:rsidRDefault="005063A9" w:rsidP="00BD7CB3">
            <w:pPr>
              <w:rPr>
                <w:rFonts w:cstheme="minorHAnsi"/>
                <w:sz w:val="20"/>
                <w:szCs w:val="20"/>
                <w:lang w:val="en-US"/>
              </w:rPr>
            </w:pPr>
            <w:r>
              <w:rPr>
                <w:rFonts w:cstheme="minorHAnsi"/>
                <w:sz w:val="20"/>
                <w:szCs w:val="20"/>
                <w:lang w:val="en-US"/>
              </w:rPr>
              <w:t>Is not able to identify</w:t>
            </w:r>
            <w:r w:rsidR="00BD7CB3">
              <w:rPr>
                <w:rFonts w:cstheme="minorHAnsi"/>
                <w:sz w:val="20"/>
                <w:szCs w:val="20"/>
                <w:lang w:val="en-US"/>
              </w:rPr>
              <w:t xml:space="preserve"> any of the elements </w:t>
            </w:r>
          </w:p>
        </w:tc>
        <w:tc>
          <w:tcPr>
            <w:tcW w:w="2410" w:type="dxa"/>
          </w:tcPr>
          <w:p w:rsidR="00CD24E6" w:rsidRPr="00F31C6D" w:rsidRDefault="005063A9" w:rsidP="00EB161E">
            <w:pPr>
              <w:pStyle w:val="Sinespaciado"/>
              <w:rPr>
                <w:rFonts w:cstheme="minorHAnsi"/>
                <w:sz w:val="20"/>
                <w:szCs w:val="20"/>
                <w:lang w:val="en-US"/>
              </w:rPr>
            </w:pPr>
            <w:r>
              <w:rPr>
                <w:rFonts w:cstheme="minorHAnsi"/>
                <w:sz w:val="20"/>
                <w:szCs w:val="20"/>
                <w:lang w:val="en-US"/>
              </w:rPr>
              <w:t>Identifies</w:t>
            </w:r>
            <w:r w:rsidR="00BD7CB3">
              <w:rPr>
                <w:rFonts w:cstheme="minorHAnsi"/>
                <w:sz w:val="20"/>
                <w:szCs w:val="20"/>
                <w:lang w:val="en-US"/>
              </w:rPr>
              <w:t xml:space="preserve"> only the characters or the setting.</w:t>
            </w:r>
          </w:p>
        </w:tc>
        <w:tc>
          <w:tcPr>
            <w:tcW w:w="2552" w:type="dxa"/>
          </w:tcPr>
          <w:p w:rsidR="00CD24E6" w:rsidRPr="00F31C6D" w:rsidRDefault="005063A9" w:rsidP="000B4C9A">
            <w:pPr>
              <w:pStyle w:val="Sinespaciado"/>
              <w:rPr>
                <w:rFonts w:cstheme="minorHAnsi"/>
                <w:sz w:val="20"/>
                <w:szCs w:val="20"/>
                <w:lang w:val="en-US"/>
              </w:rPr>
            </w:pPr>
            <w:r>
              <w:rPr>
                <w:rFonts w:cstheme="minorHAnsi"/>
                <w:sz w:val="20"/>
                <w:szCs w:val="20"/>
                <w:lang w:val="en-US"/>
              </w:rPr>
              <w:t>Identifies</w:t>
            </w:r>
            <w:r w:rsidR="00BD7CB3">
              <w:rPr>
                <w:rFonts w:cstheme="minorHAnsi"/>
                <w:sz w:val="20"/>
                <w:szCs w:val="20"/>
                <w:lang w:val="en-US"/>
              </w:rPr>
              <w:t xml:space="preserve"> the characters and the setting</w:t>
            </w:r>
          </w:p>
        </w:tc>
        <w:tc>
          <w:tcPr>
            <w:tcW w:w="2409" w:type="dxa"/>
          </w:tcPr>
          <w:p w:rsidR="00CD24E6" w:rsidRPr="00F31C6D" w:rsidRDefault="005063A9" w:rsidP="000B4C9A">
            <w:pPr>
              <w:pStyle w:val="Sinespaciado"/>
              <w:rPr>
                <w:rFonts w:cstheme="minorHAnsi"/>
                <w:sz w:val="20"/>
                <w:szCs w:val="20"/>
                <w:lang w:val="en-US"/>
              </w:rPr>
            </w:pPr>
            <w:r>
              <w:rPr>
                <w:rFonts w:cstheme="minorHAnsi"/>
                <w:sz w:val="20"/>
                <w:szCs w:val="20"/>
                <w:lang w:val="en-US"/>
              </w:rPr>
              <w:t>Identifies</w:t>
            </w:r>
            <w:r w:rsidR="00BD7CB3">
              <w:rPr>
                <w:rFonts w:cstheme="minorHAnsi"/>
                <w:sz w:val="20"/>
                <w:szCs w:val="20"/>
                <w:lang w:val="en-US"/>
              </w:rPr>
              <w:t xml:space="preserve"> the characters and the setting giving specific details</w:t>
            </w:r>
          </w:p>
        </w:tc>
      </w:tr>
      <w:tr w:rsidR="009164B2" w:rsidRPr="0077281E" w:rsidTr="000B73FD">
        <w:trPr>
          <w:trHeight w:val="1339"/>
        </w:trPr>
        <w:tc>
          <w:tcPr>
            <w:tcW w:w="1702" w:type="dxa"/>
          </w:tcPr>
          <w:p w:rsidR="009164B2" w:rsidRPr="009164B2" w:rsidRDefault="005063A9" w:rsidP="009164B2">
            <w:pPr>
              <w:rPr>
                <w:rFonts w:ascii="Calibri" w:hAnsi="Calibri"/>
                <w:strike/>
                <w:color w:val="000000"/>
                <w:sz w:val="20"/>
                <w:szCs w:val="20"/>
                <w:lang w:val="en-US"/>
              </w:rPr>
            </w:pPr>
            <w:r>
              <w:rPr>
                <w:rFonts w:cstheme="minorHAnsi"/>
                <w:sz w:val="20"/>
                <w:szCs w:val="20"/>
                <w:lang w:val="en-US"/>
              </w:rPr>
              <w:t>8</w:t>
            </w:r>
            <w:r w:rsidR="009164B2">
              <w:rPr>
                <w:rFonts w:cstheme="minorHAnsi"/>
                <w:sz w:val="20"/>
                <w:szCs w:val="20"/>
                <w:lang w:val="en-US"/>
              </w:rPr>
              <w:t>.</w:t>
            </w:r>
            <w:r w:rsidR="009164B2" w:rsidRPr="00B24AD9">
              <w:rPr>
                <w:rFonts w:ascii="Calibri" w:hAnsi="Calibri"/>
                <w:color w:val="000000"/>
                <w:sz w:val="20"/>
                <w:szCs w:val="20"/>
                <w:lang w:val="en-GB"/>
              </w:rPr>
              <w:t xml:space="preserve">  </w:t>
            </w:r>
            <w:r w:rsidR="009164B2">
              <w:rPr>
                <w:rFonts w:ascii="Calibri" w:hAnsi="Calibri" w:cs="MyriadPro-Regular"/>
                <w:color w:val="000000"/>
                <w:sz w:val="20"/>
                <w:szCs w:val="20"/>
                <w:lang w:val="en-US"/>
              </w:rPr>
              <w:t xml:space="preserve">Makes connections between </w:t>
            </w:r>
            <w:r w:rsidR="009164B2" w:rsidRPr="00B24AD9">
              <w:rPr>
                <w:rFonts w:ascii="Calibri" w:hAnsi="Calibri" w:cs="MyriadPro-Regular"/>
                <w:color w:val="000000"/>
                <w:sz w:val="20"/>
                <w:szCs w:val="20"/>
                <w:lang w:val="en-US"/>
              </w:rPr>
              <w:t>personal experience and</w:t>
            </w:r>
            <w:r w:rsidR="009164B2">
              <w:rPr>
                <w:rFonts w:ascii="Calibri" w:hAnsi="Calibri"/>
                <w:strike/>
                <w:color w:val="000000"/>
                <w:sz w:val="20"/>
                <w:szCs w:val="20"/>
                <w:lang w:val="en-US"/>
              </w:rPr>
              <w:t xml:space="preserve"> </w:t>
            </w:r>
            <w:r w:rsidR="009164B2" w:rsidRPr="00B24AD9">
              <w:rPr>
                <w:rFonts w:ascii="Calibri" w:hAnsi="Calibri" w:cs="MyriadPro-Regular"/>
                <w:color w:val="000000"/>
                <w:sz w:val="20"/>
                <w:szCs w:val="20"/>
                <w:lang w:val="en-US"/>
              </w:rPr>
              <w:t>story</w:t>
            </w:r>
            <w:r w:rsidR="009164B2">
              <w:rPr>
                <w:rFonts w:ascii="Calibri" w:hAnsi="Calibri" w:cs="MyriadPro-Regular"/>
                <w:color w:val="000000"/>
                <w:sz w:val="20"/>
                <w:szCs w:val="20"/>
                <w:lang w:val="en-US"/>
              </w:rPr>
              <w:t xml:space="preserve"> </w:t>
            </w:r>
            <w:r w:rsidR="009164B2" w:rsidRPr="00B24AD9">
              <w:rPr>
                <w:rFonts w:ascii="Calibri" w:hAnsi="Calibri" w:cs="MyriadPro-Regular"/>
                <w:color w:val="000000"/>
                <w:sz w:val="20"/>
                <w:szCs w:val="20"/>
                <w:lang w:val="en-US"/>
              </w:rPr>
              <w:t>book characters</w:t>
            </w:r>
            <w:r w:rsidR="009164B2">
              <w:rPr>
                <w:rFonts w:ascii="Calibri" w:hAnsi="Calibri" w:cs="MyriadPro-Regular"/>
                <w:color w:val="000000"/>
                <w:sz w:val="20"/>
                <w:szCs w:val="20"/>
                <w:lang w:val="en-US"/>
              </w:rPr>
              <w:t>.</w:t>
            </w:r>
          </w:p>
        </w:tc>
        <w:tc>
          <w:tcPr>
            <w:tcW w:w="1842" w:type="dxa"/>
          </w:tcPr>
          <w:p w:rsidR="009164B2" w:rsidRPr="000B4C9A" w:rsidRDefault="009164B2" w:rsidP="009164B2">
            <w:pPr>
              <w:rPr>
                <w:rFonts w:cstheme="minorHAnsi"/>
                <w:sz w:val="20"/>
                <w:szCs w:val="20"/>
                <w:lang w:val="en-US"/>
              </w:rPr>
            </w:pPr>
            <w:r>
              <w:rPr>
                <w:rFonts w:cstheme="minorHAnsi"/>
                <w:sz w:val="20"/>
                <w:szCs w:val="20"/>
                <w:lang w:val="en-US"/>
              </w:rPr>
              <w:t>Is not able to make any connections</w:t>
            </w:r>
          </w:p>
        </w:tc>
        <w:tc>
          <w:tcPr>
            <w:tcW w:w="2410" w:type="dxa"/>
          </w:tcPr>
          <w:p w:rsidR="009164B2" w:rsidRPr="000B4C9A" w:rsidRDefault="009164B2" w:rsidP="009164B2">
            <w:pPr>
              <w:rPr>
                <w:rFonts w:cstheme="minorHAnsi"/>
                <w:sz w:val="20"/>
                <w:szCs w:val="20"/>
                <w:lang w:val="en-US"/>
              </w:rPr>
            </w:pPr>
            <w:r>
              <w:rPr>
                <w:rFonts w:cstheme="minorHAnsi"/>
                <w:sz w:val="20"/>
                <w:szCs w:val="20"/>
                <w:lang w:val="en-US"/>
              </w:rPr>
              <w:t>Makes 1 or 2 connections</w:t>
            </w:r>
          </w:p>
        </w:tc>
        <w:tc>
          <w:tcPr>
            <w:tcW w:w="2552" w:type="dxa"/>
          </w:tcPr>
          <w:p w:rsidR="009164B2" w:rsidRPr="00BA10A5" w:rsidRDefault="009164B2" w:rsidP="009164B2">
            <w:pPr>
              <w:rPr>
                <w:rFonts w:cstheme="minorHAnsi"/>
                <w:sz w:val="20"/>
                <w:szCs w:val="20"/>
                <w:lang w:val="en-US"/>
              </w:rPr>
            </w:pPr>
            <w:r>
              <w:rPr>
                <w:rFonts w:cstheme="minorHAnsi"/>
                <w:sz w:val="20"/>
                <w:szCs w:val="20"/>
                <w:lang w:val="en-US"/>
              </w:rPr>
              <w:t>Makes 3 or 4</w:t>
            </w:r>
            <w:r w:rsidR="007F6FDD">
              <w:rPr>
                <w:rFonts w:cstheme="minorHAnsi"/>
                <w:sz w:val="20"/>
                <w:szCs w:val="20"/>
                <w:lang w:val="en-US"/>
              </w:rPr>
              <w:t xml:space="preserve"> connections</w:t>
            </w:r>
          </w:p>
        </w:tc>
        <w:tc>
          <w:tcPr>
            <w:tcW w:w="2409" w:type="dxa"/>
          </w:tcPr>
          <w:p w:rsidR="009164B2" w:rsidRPr="0077281E" w:rsidRDefault="007F6FDD" w:rsidP="009164B2">
            <w:pPr>
              <w:rPr>
                <w:rFonts w:cstheme="minorHAnsi"/>
                <w:sz w:val="20"/>
                <w:szCs w:val="20"/>
                <w:lang w:val="en-US"/>
              </w:rPr>
            </w:pPr>
            <w:r>
              <w:rPr>
                <w:rFonts w:cstheme="minorHAnsi"/>
                <w:sz w:val="20"/>
                <w:szCs w:val="20"/>
                <w:lang w:val="en-US"/>
              </w:rPr>
              <w:t>Makes more than 4 connections</w:t>
            </w:r>
          </w:p>
        </w:tc>
      </w:tr>
      <w:tr w:rsidR="009164B2" w:rsidRPr="00A2168B" w:rsidTr="000B73FD">
        <w:trPr>
          <w:trHeight w:val="723"/>
        </w:trPr>
        <w:tc>
          <w:tcPr>
            <w:tcW w:w="1702" w:type="dxa"/>
          </w:tcPr>
          <w:p w:rsidR="009164B2" w:rsidRPr="00F31C6D" w:rsidRDefault="00BC4B6B" w:rsidP="005063A9">
            <w:pPr>
              <w:rPr>
                <w:rFonts w:cstheme="minorHAnsi"/>
                <w:b/>
                <w:i/>
                <w:sz w:val="20"/>
                <w:szCs w:val="20"/>
                <w:lang w:val="en-US"/>
              </w:rPr>
            </w:pPr>
            <w:r w:rsidRPr="00BC4B6B">
              <w:rPr>
                <w:rFonts w:cstheme="minorHAnsi"/>
                <w:sz w:val="20"/>
                <w:szCs w:val="20"/>
                <w:lang w:val="en-US"/>
              </w:rPr>
              <w:t>1</w:t>
            </w:r>
            <w:r w:rsidR="005063A9">
              <w:rPr>
                <w:rFonts w:cstheme="minorHAnsi"/>
                <w:sz w:val="20"/>
                <w:szCs w:val="20"/>
                <w:lang w:val="en-US"/>
              </w:rPr>
              <w:t>0</w:t>
            </w:r>
            <w:r w:rsidRPr="00BC4B6B">
              <w:rPr>
                <w:rFonts w:cstheme="minorHAnsi"/>
                <w:sz w:val="20"/>
                <w:szCs w:val="20"/>
                <w:lang w:val="en-US"/>
              </w:rPr>
              <w:t>.</w:t>
            </w:r>
            <w:r w:rsidRPr="00B24AD9">
              <w:rPr>
                <w:rFonts w:ascii="Calibri" w:hAnsi="Calibri"/>
                <w:color w:val="000000"/>
                <w:sz w:val="20"/>
                <w:szCs w:val="20"/>
                <w:lang w:val="en-GB"/>
              </w:rPr>
              <w:t xml:space="preserve"> Reads and understands high frequency words.</w:t>
            </w:r>
          </w:p>
        </w:tc>
        <w:tc>
          <w:tcPr>
            <w:tcW w:w="1842" w:type="dxa"/>
          </w:tcPr>
          <w:p w:rsidR="009164B2" w:rsidRPr="00BC4B6B" w:rsidRDefault="00BC4B6B" w:rsidP="009164B2">
            <w:pPr>
              <w:pStyle w:val="Sinespaciado"/>
              <w:rPr>
                <w:rFonts w:cstheme="minorHAnsi"/>
                <w:sz w:val="20"/>
                <w:szCs w:val="20"/>
                <w:lang w:val="en-US"/>
              </w:rPr>
            </w:pPr>
            <w:r>
              <w:rPr>
                <w:rFonts w:cstheme="minorHAnsi"/>
                <w:sz w:val="20"/>
                <w:szCs w:val="20"/>
                <w:lang w:val="en-US"/>
              </w:rPr>
              <w:t>Not able to read or understand any HFW</w:t>
            </w:r>
          </w:p>
        </w:tc>
        <w:tc>
          <w:tcPr>
            <w:tcW w:w="2410" w:type="dxa"/>
          </w:tcPr>
          <w:p w:rsidR="009164B2" w:rsidRPr="00BC4B6B" w:rsidRDefault="00BC4B6B" w:rsidP="005063A9">
            <w:pPr>
              <w:pStyle w:val="Sinespaciado"/>
              <w:rPr>
                <w:rFonts w:cstheme="minorHAnsi"/>
                <w:sz w:val="20"/>
                <w:szCs w:val="20"/>
                <w:lang w:val="en-US"/>
              </w:rPr>
            </w:pPr>
            <w:r>
              <w:rPr>
                <w:rFonts w:cstheme="minorHAnsi"/>
                <w:sz w:val="20"/>
                <w:szCs w:val="20"/>
                <w:lang w:val="en-US"/>
              </w:rPr>
              <w:t>Reads and understands</w:t>
            </w:r>
            <w:r w:rsidR="005063A9">
              <w:rPr>
                <w:rFonts w:cstheme="minorHAnsi"/>
                <w:sz w:val="20"/>
                <w:szCs w:val="20"/>
                <w:lang w:val="en-US"/>
              </w:rPr>
              <w:t xml:space="preserve"> some H.F.W. worked</w:t>
            </w:r>
          </w:p>
        </w:tc>
        <w:tc>
          <w:tcPr>
            <w:tcW w:w="2552" w:type="dxa"/>
          </w:tcPr>
          <w:p w:rsidR="009164B2" w:rsidRPr="00F31C6D" w:rsidRDefault="00BC4B6B" w:rsidP="005063A9">
            <w:pPr>
              <w:pStyle w:val="Sinespaciado"/>
              <w:rPr>
                <w:rFonts w:cstheme="minorHAnsi"/>
                <w:sz w:val="20"/>
                <w:szCs w:val="20"/>
                <w:lang w:val="en-US"/>
              </w:rPr>
            </w:pPr>
            <w:r>
              <w:rPr>
                <w:rFonts w:cstheme="minorHAnsi"/>
                <w:sz w:val="20"/>
                <w:szCs w:val="20"/>
                <w:lang w:val="en-US"/>
              </w:rPr>
              <w:t>Reads and understands</w:t>
            </w:r>
            <w:r w:rsidR="005063A9">
              <w:rPr>
                <w:rFonts w:cstheme="minorHAnsi"/>
                <w:sz w:val="20"/>
                <w:szCs w:val="20"/>
                <w:lang w:val="en-US"/>
              </w:rPr>
              <w:t xml:space="preserve"> most of the H.F.W. worked</w:t>
            </w:r>
          </w:p>
        </w:tc>
        <w:tc>
          <w:tcPr>
            <w:tcW w:w="2409" w:type="dxa"/>
          </w:tcPr>
          <w:p w:rsidR="009164B2" w:rsidRPr="00F31C6D" w:rsidRDefault="00BC4B6B" w:rsidP="005063A9">
            <w:pPr>
              <w:pStyle w:val="Sinespaciado"/>
              <w:rPr>
                <w:rFonts w:cstheme="minorHAnsi"/>
                <w:b/>
                <w:sz w:val="20"/>
                <w:szCs w:val="20"/>
                <w:lang w:val="en-US"/>
              </w:rPr>
            </w:pPr>
            <w:r>
              <w:rPr>
                <w:rFonts w:cstheme="minorHAnsi"/>
                <w:sz w:val="20"/>
                <w:szCs w:val="20"/>
                <w:lang w:val="en-US"/>
              </w:rPr>
              <w:t>Reads and understands</w:t>
            </w:r>
            <w:r w:rsidR="005063A9">
              <w:rPr>
                <w:rFonts w:cstheme="minorHAnsi"/>
                <w:sz w:val="20"/>
                <w:szCs w:val="20"/>
                <w:lang w:val="en-US"/>
              </w:rPr>
              <w:t xml:space="preserve"> all of the H.F.W. worked</w:t>
            </w:r>
          </w:p>
        </w:tc>
      </w:tr>
      <w:tr w:rsidR="009164B2" w:rsidRPr="00A2168B" w:rsidTr="00650AEF">
        <w:trPr>
          <w:trHeight w:val="1354"/>
        </w:trPr>
        <w:tc>
          <w:tcPr>
            <w:tcW w:w="1702" w:type="dxa"/>
          </w:tcPr>
          <w:p w:rsidR="009164B2" w:rsidRPr="00F31C6D" w:rsidRDefault="005063A9" w:rsidP="005063A9">
            <w:pPr>
              <w:rPr>
                <w:rFonts w:cstheme="minorHAnsi"/>
                <w:b/>
                <w:i/>
                <w:sz w:val="20"/>
                <w:szCs w:val="20"/>
                <w:lang w:val="en-US"/>
              </w:rPr>
            </w:pPr>
            <w:r>
              <w:rPr>
                <w:rFonts w:ascii="Calibri" w:hAnsi="Calibri" w:cs="MyriadPro-Regular"/>
                <w:sz w:val="20"/>
                <w:szCs w:val="20"/>
                <w:lang w:val="en-US"/>
              </w:rPr>
              <w:t>11</w:t>
            </w:r>
            <w:r w:rsidR="000B73FD">
              <w:rPr>
                <w:rFonts w:ascii="Calibri" w:hAnsi="Calibri" w:cs="MyriadPro-Regular"/>
                <w:sz w:val="20"/>
                <w:szCs w:val="20"/>
                <w:lang w:val="en-US"/>
              </w:rPr>
              <w:t>.</w:t>
            </w:r>
            <w:r w:rsidR="000B73FD" w:rsidRPr="00AF46B1">
              <w:rPr>
                <w:rFonts w:ascii="Calibri" w:hAnsi="Calibri" w:cs="MyriadPro-Regular"/>
                <w:sz w:val="20"/>
                <w:szCs w:val="20"/>
                <w:lang w:val="en-US"/>
              </w:rPr>
              <w:t xml:space="preserve"> </w:t>
            </w:r>
            <w:r w:rsidRPr="00B24AD9">
              <w:rPr>
                <w:rFonts w:ascii="Calibri" w:hAnsi="Calibri"/>
                <w:sz w:val="20"/>
                <w:szCs w:val="20"/>
                <w:lang w:val="en-GB"/>
              </w:rPr>
              <w:t>Writes assigning meaning to messages</w:t>
            </w:r>
            <w:r>
              <w:rPr>
                <w:rFonts w:ascii="Calibri" w:hAnsi="Calibri"/>
                <w:sz w:val="20"/>
                <w:szCs w:val="20"/>
                <w:lang w:val="en-GB"/>
              </w:rPr>
              <w:t xml:space="preserve">.     </w:t>
            </w:r>
            <w:r>
              <w:rPr>
                <w:rFonts w:ascii="Calibri" w:hAnsi="Calibri" w:cs="MyriadPro-Regular"/>
                <w:color w:val="FF0000"/>
                <w:sz w:val="20"/>
                <w:szCs w:val="20"/>
                <w:lang w:val="en-US"/>
              </w:rPr>
              <w:t>(Phase 1) (Cards)</w:t>
            </w:r>
            <w:r w:rsidRPr="00AF46B1">
              <w:rPr>
                <w:rFonts w:ascii="Calibri" w:hAnsi="Calibri" w:cs="MyriadPro-Regular"/>
                <w:sz w:val="20"/>
                <w:szCs w:val="20"/>
                <w:lang w:val="en-US"/>
              </w:rPr>
              <w:t xml:space="preserve"> </w:t>
            </w:r>
          </w:p>
        </w:tc>
        <w:tc>
          <w:tcPr>
            <w:tcW w:w="1842" w:type="dxa"/>
          </w:tcPr>
          <w:p w:rsidR="00A2168B" w:rsidRPr="00A2168B" w:rsidRDefault="00A2168B" w:rsidP="00A2168B">
            <w:pPr>
              <w:pStyle w:val="Sinespaciado"/>
              <w:jc w:val="center"/>
              <w:rPr>
                <w:b/>
                <w:sz w:val="18"/>
              </w:rPr>
            </w:pPr>
            <w:r w:rsidRPr="00A2168B">
              <w:rPr>
                <w:b/>
                <w:sz w:val="18"/>
              </w:rPr>
              <w:t>Message and content</w:t>
            </w:r>
          </w:p>
          <w:p w:rsidR="009164B2" w:rsidRPr="00A2168B" w:rsidRDefault="00A2168B" w:rsidP="00A2168B">
            <w:pPr>
              <w:pStyle w:val="Sinespaciado"/>
              <w:rPr>
                <w:lang w:val="en-US"/>
              </w:rPr>
            </w:pPr>
            <w:r w:rsidRPr="00A2168B">
              <w:rPr>
                <w:lang w:val="en-US"/>
              </w:rPr>
              <w:t xml:space="preserve">Unable </w:t>
            </w:r>
            <w:r>
              <w:rPr>
                <w:lang w:val="en-US"/>
              </w:rPr>
              <w:t xml:space="preserve">to write or draws a picture to assign meaning to message </w:t>
            </w:r>
          </w:p>
        </w:tc>
        <w:tc>
          <w:tcPr>
            <w:tcW w:w="2410" w:type="dxa"/>
          </w:tcPr>
          <w:p w:rsidR="00A2168B" w:rsidRPr="00A2168B" w:rsidRDefault="00A2168B" w:rsidP="00A2168B">
            <w:pPr>
              <w:pStyle w:val="Sinespaciado"/>
              <w:jc w:val="center"/>
              <w:rPr>
                <w:b/>
                <w:sz w:val="18"/>
                <w:lang w:val="en-US"/>
              </w:rPr>
            </w:pPr>
            <w:r w:rsidRPr="00A2168B">
              <w:rPr>
                <w:b/>
                <w:sz w:val="18"/>
                <w:lang w:val="en-US"/>
              </w:rPr>
              <w:t>Message and content</w:t>
            </w:r>
          </w:p>
          <w:p w:rsidR="009164B2" w:rsidRPr="00A2168B" w:rsidRDefault="00A2168B" w:rsidP="00A466BE">
            <w:pPr>
              <w:pStyle w:val="Sinespaciado"/>
              <w:rPr>
                <w:rFonts w:cstheme="minorHAnsi"/>
                <w:sz w:val="20"/>
                <w:szCs w:val="20"/>
                <w:lang w:val="en-US"/>
              </w:rPr>
            </w:pPr>
            <w:r>
              <w:rPr>
                <w:rFonts w:cstheme="minorHAnsi"/>
                <w:sz w:val="20"/>
                <w:szCs w:val="20"/>
                <w:lang w:val="en-US"/>
              </w:rPr>
              <w:t>May know the direction that print goes and uses some conventional symbols in a random fashion</w:t>
            </w:r>
          </w:p>
        </w:tc>
        <w:tc>
          <w:tcPr>
            <w:tcW w:w="2552" w:type="dxa"/>
          </w:tcPr>
          <w:p w:rsidR="00A2168B" w:rsidRPr="00A2168B" w:rsidRDefault="00A2168B" w:rsidP="00A2168B">
            <w:pPr>
              <w:pStyle w:val="Sinespaciado"/>
              <w:jc w:val="center"/>
              <w:rPr>
                <w:b/>
                <w:sz w:val="18"/>
                <w:lang w:val="en-US"/>
              </w:rPr>
            </w:pPr>
            <w:r w:rsidRPr="00A2168B">
              <w:rPr>
                <w:b/>
                <w:sz w:val="18"/>
                <w:lang w:val="en-US"/>
              </w:rPr>
              <w:t>Message and content</w:t>
            </w:r>
          </w:p>
          <w:p w:rsidR="00A466BE" w:rsidRPr="00F31C6D" w:rsidRDefault="00A2168B" w:rsidP="009164B2">
            <w:pPr>
              <w:pStyle w:val="Sinespaciado"/>
              <w:rPr>
                <w:rFonts w:cstheme="minorHAnsi"/>
                <w:sz w:val="20"/>
                <w:szCs w:val="20"/>
                <w:lang w:val="en-US"/>
              </w:rPr>
            </w:pPr>
            <w:r>
              <w:rPr>
                <w:rFonts w:cstheme="minorHAnsi"/>
                <w:sz w:val="20"/>
                <w:szCs w:val="20"/>
                <w:lang w:val="en-US"/>
              </w:rPr>
              <w:t>Uses some sound-symbol relationships to assign meaning to message</w:t>
            </w:r>
          </w:p>
        </w:tc>
        <w:tc>
          <w:tcPr>
            <w:tcW w:w="2409" w:type="dxa"/>
          </w:tcPr>
          <w:p w:rsidR="00A2168B" w:rsidRPr="00A2168B" w:rsidRDefault="00A2168B" w:rsidP="00A2168B">
            <w:pPr>
              <w:pStyle w:val="Sinespaciado"/>
              <w:jc w:val="center"/>
              <w:rPr>
                <w:b/>
                <w:sz w:val="18"/>
                <w:lang w:val="en-US"/>
              </w:rPr>
            </w:pPr>
            <w:r w:rsidRPr="00A2168B">
              <w:rPr>
                <w:b/>
                <w:sz w:val="18"/>
                <w:lang w:val="en-US"/>
              </w:rPr>
              <w:t>Message and content</w:t>
            </w:r>
          </w:p>
          <w:p w:rsidR="009164B2" w:rsidRPr="00A2168B" w:rsidRDefault="00A2168B" w:rsidP="00A466BE">
            <w:pPr>
              <w:pStyle w:val="Sinespaciado"/>
              <w:rPr>
                <w:rFonts w:cstheme="minorHAnsi"/>
                <w:sz w:val="20"/>
                <w:szCs w:val="20"/>
                <w:lang w:val="en-US"/>
              </w:rPr>
            </w:pPr>
            <w:r>
              <w:rPr>
                <w:rFonts w:cstheme="minorHAnsi"/>
                <w:sz w:val="20"/>
                <w:szCs w:val="20"/>
                <w:lang w:val="en-US"/>
              </w:rPr>
              <w:t xml:space="preserve">May use nonnative English </w:t>
            </w:r>
            <w:r w:rsidR="0034047D">
              <w:rPr>
                <w:rFonts w:cstheme="minorHAnsi"/>
                <w:sz w:val="20"/>
                <w:szCs w:val="20"/>
                <w:lang w:val="en-US"/>
              </w:rPr>
              <w:t>pronunciation or native-language spelling patterns in her messages</w:t>
            </w:r>
            <w:bookmarkStart w:id="0" w:name="_GoBack"/>
            <w:bookmarkEnd w:id="0"/>
          </w:p>
        </w:tc>
      </w:tr>
      <w:tr w:rsidR="000B73FD" w:rsidRPr="00A2168B" w:rsidTr="000B73FD">
        <w:trPr>
          <w:trHeight w:val="723"/>
        </w:trPr>
        <w:tc>
          <w:tcPr>
            <w:tcW w:w="1702" w:type="dxa"/>
          </w:tcPr>
          <w:p w:rsidR="000B73FD" w:rsidRPr="00650AEF" w:rsidRDefault="000B73FD" w:rsidP="000B73FD">
            <w:pPr>
              <w:rPr>
                <w:rFonts w:cstheme="minorHAnsi"/>
                <w:sz w:val="20"/>
                <w:szCs w:val="20"/>
                <w:lang w:val="en-US"/>
              </w:rPr>
            </w:pPr>
          </w:p>
        </w:tc>
        <w:tc>
          <w:tcPr>
            <w:tcW w:w="1842" w:type="dxa"/>
          </w:tcPr>
          <w:p w:rsidR="000B73FD" w:rsidRPr="00BC4B6B" w:rsidRDefault="000B73FD" w:rsidP="000B73FD">
            <w:pPr>
              <w:pStyle w:val="Sinespaciado"/>
              <w:rPr>
                <w:rFonts w:cstheme="minorHAnsi"/>
                <w:sz w:val="20"/>
                <w:szCs w:val="20"/>
                <w:lang w:val="en-US"/>
              </w:rPr>
            </w:pPr>
          </w:p>
        </w:tc>
        <w:tc>
          <w:tcPr>
            <w:tcW w:w="2410" w:type="dxa"/>
          </w:tcPr>
          <w:p w:rsidR="000B73FD" w:rsidRPr="00BC4B6B" w:rsidRDefault="000B73FD" w:rsidP="000B73FD">
            <w:pPr>
              <w:pStyle w:val="Sinespaciado"/>
              <w:rPr>
                <w:rFonts w:cstheme="minorHAnsi"/>
                <w:sz w:val="20"/>
                <w:szCs w:val="20"/>
                <w:lang w:val="en-US"/>
              </w:rPr>
            </w:pPr>
          </w:p>
        </w:tc>
        <w:tc>
          <w:tcPr>
            <w:tcW w:w="2552" w:type="dxa"/>
          </w:tcPr>
          <w:p w:rsidR="000B73FD" w:rsidRPr="00F31C6D" w:rsidRDefault="000B73FD" w:rsidP="000B73FD">
            <w:pPr>
              <w:pStyle w:val="Sinespaciado"/>
              <w:rPr>
                <w:rFonts w:cstheme="minorHAnsi"/>
                <w:sz w:val="20"/>
                <w:szCs w:val="20"/>
                <w:lang w:val="en-US"/>
              </w:rPr>
            </w:pPr>
          </w:p>
        </w:tc>
        <w:tc>
          <w:tcPr>
            <w:tcW w:w="2409" w:type="dxa"/>
          </w:tcPr>
          <w:p w:rsidR="000B73FD" w:rsidRPr="00F31C6D" w:rsidRDefault="000B73FD" w:rsidP="000B73FD">
            <w:pPr>
              <w:pStyle w:val="Sinespaciado"/>
              <w:rPr>
                <w:rFonts w:cstheme="minorHAnsi"/>
                <w:b/>
                <w:sz w:val="20"/>
                <w:szCs w:val="20"/>
                <w:lang w:val="en-US"/>
              </w:rPr>
            </w:pPr>
          </w:p>
        </w:tc>
      </w:tr>
    </w:tbl>
    <w:p w:rsidR="00D459FA" w:rsidRPr="00F31C6D" w:rsidRDefault="00D459FA" w:rsidP="00A466BE">
      <w:pPr>
        <w:rPr>
          <w:rFonts w:cstheme="minorHAnsi"/>
          <w:b/>
          <w:sz w:val="20"/>
          <w:szCs w:val="20"/>
          <w:lang w:val="en-US"/>
        </w:rPr>
      </w:pPr>
    </w:p>
    <w:sectPr w:rsidR="00D459FA" w:rsidRPr="00F31C6D" w:rsidSect="00B04625">
      <w:pgSz w:w="12240" w:h="15840"/>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9FA"/>
    <w:rsid w:val="00015485"/>
    <w:rsid w:val="000A649C"/>
    <w:rsid w:val="000B4C9A"/>
    <w:rsid w:val="000B62B2"/>
    <w:rsid w:val="000B73FD"/>
    <w:rsid w:val="000E74B3"/>
    <w:rsid w:val="00146482"/>
    <w:rsid w:val="001B7FC9"/>
    <w:rsid w:val="001E0BF8"/>
    <w:rsid w:val="002771F5"/>
    <w:rsid w:val="00285155"/>
    <w:rsid w:val="00296C75"/>
    <w:rsid w:val="00297C36"/>
    <w:rsid w:val="00340066"/>
    <w:rsid w:val="0034047D"/>
    <w:rsid w:val="0035456C"/>
    <w:rsid w:val="003647EB"/>
    <w:rsid w:val="00376DD1"/>
    <w:rsid w:val="0038631A"/>
    <w:rsid w:val="003C7C55"/>
    <w:rsid w:val="003E4205"/>
    <w:rsid w:val="004059C5"/>
    <w:rsid w:val="004641EF"/>
    <w:rsid w:val="00484F68"/>
    <w:rsid w:val="00496A10"/>
    <w:rsid w:val="004E4B62"/>
    <w:rsid w:val="005063A9"/>
    <w:rsid w:val="00556098"/>
    <w:rsid w:val="005B1709"/>
    <w:rsid w:val="00637BD0"/>
    <w:rsid w:val="00650AEF"/>
    <w:rsid w:val="006541AC"/>
    <w:rsid w:val="006663BA"/>
    <w:rsid w:val="006749CC"/>
    <w:rsid w:val="00696BB9"/>
    <w:rsid w:val="006F470A"/>
    <w:rsid w:val="0077281E"/>
    <w:rsid w:val="00772D84"/>
    <w:rsid w:val="007A7DA6"/>
    <w:rsid w:val="007B2734"/>
    <w:rsid w:val="007D5496"/>
    <w:rsid w:val="007F6FDD"/>
    <w:rsid w:val="00830012"/>
    <w:rsid w:val="008501DF"/>
    <w:rsid w:val="00850BDC"/>
    <w:rsid w:val="00864C53"/>
    <w:rsid w:val="00890C58"/>
    <w:rsid w:val="008B79DA"/>
    <w:rsid w:val="008C779F"/>
    <w:rsid w:val="00913966"/>
    <w:rsid w:val="009164B2"/>
    <w:rsid w:val="009419B0"/>
    <w:rsid w:val="0098160D"/>
    <w:rsid w:val="009E0507"/>
    <w:rsid w:val="00A2168B"/>
    <w:rsid w:val="00A466BE"/>
    <w:rsid w:val="00A91D09"/>
    <w:rsid w:val="00A91FC1"/>
    <w:rsid w:val="00AF5A80"/>
    <w:rsid w:val="00B04625"/>
    <w:rsid w:val="00B21885"/>
    <w:rsid w:val="00BA10A5"/>
    <w:rsid w:val="00BC4B6B"/>
    <w:rsid w:val="00BD7CB3"/>
    <w:rsid w:val="00BE2E40"/>
    <w:rsid w:val="00BE55E5"/>
    <w:rsid w:val="00C448D0"/>
    <w:rsid w:val="00C54589"/>
    <w:rsid w:val="00C77CAE"/>
    <w:rsid w:val="00CD24E6"/>
    <w:rsid w:val="00D459FA"/>
    <w:rsid w:val="00D6279E"/>
    <w:rsid w:val="00E004A7"/>
    <w:rsid w:val="00E1789F"/>
    <w:rsid w:val="00E42575"/>
    <w:rsid w:val="00E754A4"/>
    <w:rsid w:val="00E86A3D"/>
    <w:rsid w:val="00EB161E"/>
    <w:rsid w:val="00EC6CB8"/>
    <w:rsid w:val="00EC70C4"/>
    <w:rsid w:val="00EE597C"/>
    <w:rsid w:val="00EF7458"/>
    <w:rsid w:val="00F123DE"/>
    <w:rsid w:val="00F31C6D"/>
    <w:rsid w:val="00F35CF4"/>
    <w:rsid w:val="00F44EBF"/>
    <w:rsid w:val="00FC0A3A"/>
    <w:rsid w:val="00FD3B6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00" w:afterAutospacing="1"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589"/>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459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inespaciado">
    <w:name w:val="No Spacing"/>
    <w:uiPriority w:val="1"/>
    <w:qFormat/>
    <w:rsid w:val="00F31C6D"/>
    <w:pPr>
      <w:spacing w:after="0" w:afterAutospacing="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00" w:afterAutospacing="1"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589"/>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459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inespaciado">
    <w:name w:val="No Spacing"/>
    <w:uiPriority w:val="1"/>
    <w:qFormat/>
    <w:rsid w:val="00F31C6D"/>
    <w:pPr>
      <w:spacing w:after="0" w:afterAutospacing="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562</Words>
  <Characters>3094</Characters>
  <Application>Microsoft Office Word</Application>
  <DocSecurity>0</DocSecurity>
  <Lines>25</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Sony Electronics, Inc.</Company>
  <LinksUpToDate>false</LinksUpToDate>
  <CharactersWithSpaces>3649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claudis</cp:lastModifiedBy>
  <cp:revision>2</cp:revision>
  <cp:lastPrinted>2013-01-15T17:05:00Z</cp:lastPrinted>
  <dcterms:created xsi:type="dcterms:W3CDTF">2013-02-28T22:51:00Z</dcterms:created>
  <dcterms:modified xsi:type="dcterms:W3CDTF">2013-02-28T22:51:00Z</dcterms:modified>
</cp:coreProperties>
</file>